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6AE" w:rsidRDefault="00CA69A2">
      <w:pPr>
        <w:spacing w:after="0"/>
        <w:jc w:val="center"/>
      </w:pPr>
      <w:r>
        <w:rPr>
          <w:b/>
          <w:bCs/>
        </w:rPr>
        <w:t>Протокол</w:t>
      </w:r>
    </w:p>
    <w:p w:rsidR="000956AE" w:rsidRDefault="00CA69A2">
      <w:pPr>
        <w:spacing w:after="0"/>
        <w:jc w:val="center"/>
      </w:pPr>
      <w:r>
        <w:rPr>
          <w:b/>
          <w:bCs/>
        </w:rPr>
        <w:t>подведения итогов процедуры</w:t>
      </w:r>
    </w:p>
    <w:p w:rsidR="000956AE" w:rsidRDefault="00CA69A2">
      <w:pPr>
        <w:spacing w:after="0"/>
        <w:jc w:val="center"/>
      </w:pPr>
      <w:r>
        <w:rPr>
          <w:b/>
          <w:bCs/>
        </w:rPr>
        <w:t>32615832557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3"/>
        <w:gridCol w:w="4969"/>
      </w:tblGrid>
      <w:tr w:rsidR="000956AE">
        <w:tblPrEx>
          <w:tblCellMar>
            <w:top w:w="0" w:type="dxa"/>
            <w:bottom w:w="0" w:type="dxa"/>
          </w:tblCellMar>
        </w:tblPrEx>
        <w:tc>
          <w:tcPr>
            <w:tcW w:w="5000" w:type="dxa"/>
          </w:tcPr>
          <w:p w:rsidR="000956AE" w:rsidRDefault="000956AE"/>
        </w:tc>
        <w:tc>
          <w:tcPr>
            <w:tcW w:w="5000" w:type="dxa"/>
          </w:tcPr>
          <w:p w:rsidR="000956AE" w:rsidRDefault="00CA69A2">
            <w:pPr>
              <w:jc w:val="right"/>
            </w:pPr>
            <w:r>
              <w:t>«03» апреля 2026г.</w:t>
            </w:r>
          </w:p>
        </w:tc>
      </w:tr>
    </w:tbl>
    <w:p w:rsidR="000956AE" w:rsidRDefault="00CA69A2">
      <w:r>
        <w:rPr>
          <w:b/>
          <w:bCs/>
        </w:rPr>
        <w:t xml:space="preserve">Организатором является: </w:t>
      </w:r>
      <w:r>
        <w:t>ОБЩЕСТВО С ОГРАНИЧЕННОЙ ОТВЕТСТВЕННОСТЬЮ "СИБИРСКИЕ ЭЛЕКТРОСЕТИ"</w:t>
      </w:r>
      <w:r>
        <w:br/>
      </w:r>
      <w:r>
        <w:rPr>
          <w:b/>
          <w:bCs/>
        </w:rPr>
        <w:t xml:space="preserve">Заказчиком является: </w:t>
      </w:r>
      <w:r>
        <w:t>ОБЩЕСТВО С ОГРАНИЧЕННОЙ ОТВЕТСТВЕННОСТЬЮ "СИБИРСКИЕ ЭЛЕКТРОСЕТИ"</w:t>
      </w:r>
    </w:p>
    <w:p w:rsidR="000956AE" w:rsidRDefault="000956AE"/>
    <w:p w:rsidR="000956AE" w:rsidRDefault="00CA69A2">
      <w:r>
        <w:rPr>
          <w:b/>
          <w:bCs/>
        </w:rPr>
        <w:t xml:space="preserve">Способ закупки ЭТП: </w:t>
      </w:r>
    </w:p>
    <w:p w:rsidR="000956AE" w:rsidRDefault="00CA69A2">
      <w:r>
        <w:t>Закупка с полки (закупка в электронном магазине)</w:t>
      </w:r>
    </w:p>
    <w:p w:rsidR="000956AE" w:rsidRDefault="000956AE"/>
    <w:p w:rsidR="000956AE" w:rsidRDefault="00CA69A2">
      <w:r>
        <w:rPr>
          <w:b/>
          <w:bCs/>
        </w:rPr>
        <w:t xml:space="preserve">Способ закупки ЕИС: </w:t>
      </w:r>
    </w:p>
    <w:p w:rsidR="000956AE" w:rsidRDefault="00CA69A2">
      <w:r>
        <w:t>Ценовой запрос</w:t>
      </w:r>
    </w:p>
    <w:p w:rsidR="000956AE" w:rsidRDefault="00CA69A2">
      <w:pPr>
        <w:keepLines/>
        <w:numPr>
          <w:ilvl w:val="0"/>
          <w:numId w:val="2"/>
        </w:numPr>
        <w:spacing w:after="96"/>
      </w:pPr>
      <w:r>
        <w:rPr>
          <w:b/>
          <w:bCs/>
        </w:rPr>
        <w:t xml:space="preserve">Наименование процедуры: </w:t>
      </w:r>
      <w:r>
        <w:t xml:space="preserve">Выполнение проектно-изыскательских работ и строительно-монтажных работ (методом «под ключ») в рамках исполнения мероприятий, </w:t>
      </w:r>
      <w:r>
        <w:t>предусмотренных инвестиционной программой ООО «СИБЭЛС» на период 2026-2029 гг.».</w:t>
      </w:r>
    </w:p>
    <w:p w:rsidR="000956AE" w:rsidRDefault="00CA69A2">
      <w:pPr>
        <w:keepLines/>
        <w:numPr>
          <w:ilvl w:val="0"/>
          <w:numId w:val="2"/>
        </w:numPr>
        <w:spacing w:after="96"/>
      </w:pPr>
      <w:r>
        <w:rPr>
          <w:b/>
          <w:bCs/>
        </w:rPr>
        <w:t xml:space="preserve">Предмет договора лота: </w:t>
      </w:r>
      <w:r>
        <w:t>Выполнение проектно-изыскательских работ и строительно-монтажных работ (методом «под ключ») в рамках исполнения мероприятий, предусмотренных инвестицион</w:t>
      </w:r>
      <w:r>
        <w:t>ной программой ООО «СИБЭЛС» на период 2026-2029 гг.».</w:t>
      </w:r>
    </w:p>
    <w:p w:rsidR="000956AE" w:rsidRDefault="00CA69A2">
      <w:pPr>
        <w:keepLines/>
        <w:numPr>
          <w:ilvl w:val="0"/>
          <w:numId w:val="2"/>
        </w:numPr>
        <w:spacing w:after="96"/>
      </w:pPr>
      <w:r>
        <w:rPr>
          <w:b/>
          <w:bCs/>
        </w:rPr>
        <w:t xml:space="preserve">Начальная (максимальная) цена договора, лота: </w:t>
      </w:r>
      <w:r>
        <w:t>2 241 359.60 (с учетом НДС) в валюте - Российский рубль</w:t>
      </w:r>
    </w:p>
    <w:p w:rsidR="000956AE" w:rsidRDefault="00CA69A2">
      <w:pPr>
        <w:keepLines/>
        <w:numPr>
          <w:ilvl w:val="0"/>
          <w:numId w:val="2"/>
        </w:numPr>
        <w:spacing w:after="96"/>
      </w:pPr>
      <w:r>
        <w:t>Рассмотрение документации и утверждение закупки путем проведения в период с 24.03.2026 по 03.04.2026</w:t>
      </w:r>
      <w:r>
        <w:t xml:space="preserve"> (завершение приема заявок 03.04.2026 в 06:00 (время московское)) способом закупки «Ценовой запрос» на Единой Электронной Торговой Площадке (ЕЭТП) https://corp.roseltorg.ru, Выполнение проектно-изыскательских работ и строительно-монтажных работ (методом «п</w:t>
      </w:r>
      <w:r>
        <w:t>од ключ») в рамках исполнения мероприятий, предусмотренных инвестиционной программой ООО «СИБЭЛС» на период 2026-2029 гг.»..</w:t>
      </w:r>
      <w:r>
        <w:br/>
      </w:r>
      <w:r>
        <w:br/>
      </w:r>
      <w:r>
        <w:t xml:space="preserve">Процедура утверждения закупки проведена 24.03.2026 в 11:52 (московское время) по адресу: 630001, Новосибирская </w:t>
      </w:r>
      <w:proofErr w:type="spellStart"/>
      <w:r>
        <w:t>обл</w:t>
      </w:r>
      <w:proofErr w:type="spellEnd"/>
      <w:r>
        <w:t>, г Новосибирск,</w:t>
      </w:r>
      <w:r>
        <w:t xml:space="preserve"> </w:t>
      </w:r>
      <w:proofErr w:type="spellStart"/>
      <w:r>
        <w:t>Заельцовский</w:t>
      </w:r>
      <w:proofErr w:type="spellEnd"/>
      <w:r>
        <w:t xml:space="preserve"> р-н, </w:t>
      </w:r>
      <w:proofErr w:type="spellStart"/>
      <w:r>
        <w:t>ул</w:t>
      </w:r>
      <w:proofErr w:type="spellEnd"/>
      <w:r>
        <w:t xml:space="preserve"> Сухарная, д 96/2</w:t>
      </w:r>
    </w:p>
    <w:p w:rsidR="000956AE" w:rsidRDefault="00CA69A2">
      <w:pPr>
        <w:keepLines/>
        <w:numPr>
          <w:ilvl w:val="0"/>
          <w:numId w:val="2"/>
        </w:numPr>
        <w:spacing w:after="96"/>
      </w:pPr>
      <w:r>
        <w:t xml:space="preserve">Извещение о проведении настоящей процедуры и документация были размещены «24» марта 2026г. на сайте АО «Единая электронная торговая площадка» (АО «ЕЭТП»), по адресу в сети «Интернет»: </w:t>
      </w:r>
      <w:hyperlink r:id="rId7" w:history="1">
        <w:r>
          <w:t>https://corp.roseltorg.ru</w:t>
        </w:r>
      </w:hyperlink>
    </w:p>
    <w:p w:rsidR="000956AE" w:rsidRDefault="00CA69A2">
      <w:pPr>
        <w:keepLines/>
        <w:numPr>
          <w:ilvl w:val="0"/>
          <w:numId w:val="2"/>
        </w:numPr>
        <w:spacing w:after="96"/>
      </w:pPr>
      <w:r>
        <w:t>Были рассмотрены заявки следующих участников процедуры:</w:t>
      </w:r>
    </w:p>
    <w:tbl>
      <w:tblPr>
        <w:tblStyle w:val="style1742"/>
        <w:tblW w:w="0" w:type="auto"/>
        <w:tblInd w:w="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216"/>
        <w:gridCol w:w="2667"/>
        <w:gridCol w:w="1481"/>
        <w:gridCol w:w="1612"/>
        <w:gridCol w:w="2167"/>
      </w:tblGrid>
      <w:tr w:rsidR="00095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5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Номер заявки в лоте</w:t>
            </w:r>
          </w:p>
        </w:tc>
        <w:tc>
          <w:tcPr>
            <w:tcW w:w="175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Номер заявки</w:t>
            </w:r>
          </w:p>
        </w:tc>
        <w:tc>
          <w:tcPr>
            <w:tcW w:w="525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525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Дата и время регистрации заявок (МСК)</w:t>
            </w:r>
          </w:p>
        </w:tc>
        <w:tc>
          <w:tcPr>
            <w:tcW w:w="525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Результат рассмотрения</w:t>
            </w:r>
          </w:p>
        </w:tc>
        <w:tc>
          <w:tcPr>
            <w:tcW w:w="525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Основание для решения</w:t>
            </w:r>
          </w:p>
        </w:tc>
      </w:tr>
      <w:tr w:rsidR="00095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50" w:type="dxa"/>
          </w:tcPr>
          <w:p w:rsidR="000956AE" w:rsidRDefault="00CA69A2">
            <w:pPr>
              <w:jc w:val="center"/>
            </w:pPr>
            <w:r>
              <w:lastRenderedPageBreak/>
              <w:t>1</w:t>
            </w:r>
          </w:p>
        </w:tc>
        <w:tc>
          <w:tcPr>
            <w:tcW w:w="1750" w:type="dxa"/>
          </w:tcPr>
          <w:p w:rsidR="000956AE" w:rsidRDefault="00CA69A2">
            <w:pPr>
              <w:jc w:val="center"/>
            </w:pPr>
            <w:r>
              <w:t>1091086578</w:t>
            </w:r>
          </w:p>
        </w:tc>
        <w:tc>
          <w:tcPr>
            <w:tcW w:w="5250" w:type="dxa"/>
          </w:tcPr>
          <w:p w:rsidR="000956AE" w:rsidRDefault="00CA69A2">
            <w:pPr>
              <w:jc w:val="center"/>
            </w:pPr>
            <w:r>
              <w:t xml:space="preserve">ОБЩЕСТВО С ОГРАНИЧЕННОЙ ОТВЕТСТВЕННОСТЬЮ "ПРОФЭНЕРДЖИ", 630005, НОВОСИБИРСКАЯ ОБЛАСТЬ, </w:t>
            </w:r>
            <w:proofErr w:type="spellStart"/>
            <w:r>
              <w:t>г.о</w:t>
            </w:r>
            <w:proofErr w:type="spellEnd"/>
            <w:r>
              <w:t>. ГОРОД НОВОСИБИРСК, Г НОВОСИБИРСК, УЛ НЕКРАСОВА, Д. 39, ПОМЕЩ. 555, ИНН 5442103805, КПП 540601001, ОГРН 1195476084187</w:t>
            </w:r>
          </w:p>
        </w:tc>
        <w:tc>
          <w:tcPr>
            <w:tcW w:w="5250" w:type="dxa"/>
          </w:tcPr>
          <w:p w:rsidR="000956AE" w:rsidRDefault="00CA69A2">
            <w:pPr>
              <w:jc w:val="center"/>
            </w:pPr>
            <w:r>
              <w:t>02.04.2026 12:49:37</w:t>
            </w:r>
          </w:p>
        </w:tc>
        <w:tc>
          <w:tcPr>
            <w:tcW w:w="5250" w:type="dxa"/>
          </w:tcPr>
          <w:p w:rsidR="000956AE" w:rsidRDefault="00CA69A2">
            <w:pPr>
              <w:jc w:val="center"/>
            </w:pPr>
            <w:r>
              <w:t>Не допущена</w:t>
            </w:r>
          </w:p>
        </w:tc>
        <w:tc>
          <w:tcPr>
            <w:tcW w:w="5250" w:type="dxa"/>
          </w:tcPr>
          <w:p w:rsidR="000956AE" w:rsidRDefault="00CA69A2">
            <w:pPr>
              <w:jc w:val="center"/>
            </w:pPr>
            <w:r>
              <w:t xml:space="preserve">Несоответствие </w:t>
            </w:r>
            <w:r>
              <w:t>участника закупки требованиям документации</w:t>
            </w:r>
          </w:p>
          <w:p w:rsidR="000956AE" w:rsidRDefault="00CA69A2">
            <w:pPr>
              <w:jc w:val="center"/>
            </w:pPr>
            <w:r>
              <w:t xml:space="preserve"> (Основание для решения: Отсутствие подтверждения </w:t>
            </w:r>
            <w:proofErr w:type="gramStart"/>
            <w:r>
              <w:t>опыта(</w:t>
            </w:r>
            <w:proofErr w:type="gramEnd"/>
            <w:r>
              <w:t>заключенных договоров))</w:t>
            </w:r>
          </w:p>
        </w:tc>
      </w:tr>
      <w:tr w:rsidR="00095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50" w:type="dxa"/>
          </w:tcPr>
          <w:p w:rsidR="000956AE" w:rsidRDefault="00CA69A2">
            <w:pPr>
              <w:jc w:val="center"/>
            </w:pPr>
            <w:r>
              <w:t>2</w:t>
            </w:r>
          </w:p>
        </w:tc>
        <w:tc>
          <w:tcPr>
            <w:tcW w:w="1750" w:type="dxa"/>
          </w:tcPr>
          <w:p w:rsidR="000956AE" w:rsidRDefault="00CA69A2">
            <w:pPr>
              <w:jc w:val="center"/>
            </w:pPr>
            <w:r>
              <w:t>3391700992</w:t>
            </w:r>
          </w:p>
        </w:tc>
        <w:tc>
          <w:tcPr>
            <w:tcW w:w="5250" w:type="dxa"/>
          </w:tcPr>
          <w:p w:rsidR="000956AE" w:rsidRDefault="00CA69A2">
            <w:pPr>
              <w:jc w:val="center"/>
            </w:pPr>
            <w:r>
              <w:t xml:space="preserve">ИП РЕКА ДМИТРИЙ ВИКТОРОВИЧ, 630027, НОВОСИБИРСКАЯ ОБЛАСТЬ, </w:t>
            </w:r>
            <w:proofErr w:type="spellStart"/>
            <w:r>
              <w:t>г.о</w:t>
            </w:r>
            <w:proofErr w:type="spellEnd"/>
            <w:r>
              <w:t xml:space="preserve">. ГОРОД НОВОСИБИРСК, Г НОВОСИБИРСК, УЛ МАКАРЕНКО, Д. 25, </w:t>
            </w:r>
            <w:r>
              <w:t>КВ. 14, ИНН 543601140984, ОГРН 323547600027711</w:t>
            </w:r>
          </w:p>
        </w:tc>
        <w:tc>
          <w:tcPr>
            <w:tcW w:w="5250" w:type="dxa"/>
          </w:tcPr>
          <w:p w:rsidR="000956AE" w:rsidRDefault="00CA69A2">
            <w:pPr>
              <w:jc w:val="center"/>
            </w:pPr>
            <w:r>
              <w:t>03.04.2026 05:50:02</w:t>
            </w:r>
          </w:p>
        </w:tc>
        <w:tc>
          <w:tcPr>
            <w:tcW w:w="5250" w:type="dxa"/>
          </w:tcPr>
          <w:p w:rsidR="000956AE" w:rsidRDefault="00CA69A2">
            <w:pPr>
              <w:jc w:val="center"/>
            </w:pPr>
            <w:r>
              <w:t>Не допущена</w:t>
            </w:r>
          </w:p>
        </w:tc>
        <w:tc>
          <w:tcPr>
            <w:tcW w:w="5250" w:type="dxa"/>
          </w:tcPr>
          <w:p w:rsidR="000956AE" w:rsidRDefault="00CA69A2">
            <w:pPr>
              <w:jc w:val="center"/>
            </w:pPr>
            <w:r>
              <w:t>Несоответствие участника закупки требованиям документации</w:t>
            </w:r>
          </w:p>
          <w:p w:rsidR="000956AE" w:rsidRDefault="00CA69A2">
            <w:pPr>
              <w:jc w:val="center"/>
            </w:pPr>
            <w:r>
              <w:t xml:space="preserve"> (Основание для решения: Отсутствие СРО)</w:t>
            </w:r>
          </w:p>
        </w:tc>
      </w:tr>
    </w:tbl>
    <w:p w:rsidR="000956AE" w:rsidRDefault="00CA69A2">
      <w:r>
        <w:t>Для участия в процедуре было подано 2 заявки от участников, не допущено 2 заявки, место не присвоено 0 заявок.</w:t>
      </w:r>
    </w:p>
    <w:p w:rsidR="000956AE" w:rsidRDefault="000956AE">
      <w:pPr>
        <w:spacing w:line="120" w:lineRule="auto"/>
      </w:pPr>
    </w:p>
    <w:p w:rsidR="000956AE" w:rsidRDefault="00CA69A2">
      <w:pPr>
        <w:keepLines/>
        <w:numPr>
          <w:ilvl w:val="0"/>
          <w:numId w:val="2"/>
        </w:numPr>
        <w:spacing w:after="96"/>
      </w:pPr>
      <w:r>
        <w:t>Сопоставление ценовых предложений допущенных участников процедуры:</w:t>
      </w:r>
    </w:p>
    <w:tbl>
      <w:tblPr>
        <w:tblStyle w:val="style15370"/>
        <w:tblW w:w="0" w:type="auto"/>
        <w:tblInd w:w="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50"/>
        <w:gridCol w:w="2349"/>
        <w:gridCol w:w="2202"/>
        <w:gridCol w:w="2202"/>
        <w:gridCol w:w="1720"/>
      </w:tblGrid>
      <w:tr w:rsidR="00095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0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Порядковый номер заявки</w:t>
            </w:r>
          </w:p>
        </w:tc>
        <w:tc>
          <w:tcPr>
            <w:tcW w:w="500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500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Ценовое предложение без НДС</w:t>
            </w:r>
          </w:p>
        </w:tc>
        <w:tc>
          <w:tcPr>
            <w:tcW w:w="500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Це</w:t>
            </w:r>
            <w:r>
              <w:rPr>
                <w:b/>
                <w:bCs/>
              </w:rPr>
              <w:t>новое предложение с НДС</w:t>
            </w:r>
          </w:p>
        </w:tc>
        <w:tc>
          <w:tcPr>
            <w:tcW w:w="500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Ставка НДС</w:t>
            </w:r>
          </w:p>
        </w:tc>
      </w:tr>
    </w:tbl>
    <w:p w:rsidR="000956AE" w:rsidRDefault="000956AE">
      <w:pPr>
        <w:spacing w:line="120" w:lineRule="auto"/>
      </w:pPr>
    </w:p>
    <w:p w:rsidR="000956AE" w:rsidRDefault="00CA69A2">
      <w:pPr>
        <w:keepLines/>
        <w:numPr>
          <w:ilvl w:val="0"/>
          <w:numId w:val="2"/>
        </w:numPr>
        <w:spacing w:after="96"/>
      </w:pPr>
      <w:r>
        <w:t>Комиссия рассмотрела заявки участников, а также содержащиеся в реестре участников процедур, получивших аккредитацию на электронной площадке, сведения об участниках, подавших данные заявки, и приняла следующее решение:</w:t>
      </w:r>
    </w:p>
    <w:tbl>
      <w:tblPr>
        <w:tblStyle w:val="style70668"/>
        <w:tblW w:w="0" w:type="auto"/>
        <w:tblInd w:w="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93"/>
        <w:gridCol w:w="3132"/>
        <w:gridCol w:w="1501"/>
        <w:gridCol w:w="1501"/>
        <w:gridCol w:w="1161"/>
        <w:gridCol w:w="1135"/>
      </w:tblGrid>
      <w:tr w:rsidR="00095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0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Порядковый номер заявки</w:t>
            </w:r>
          </w:p>
        </w:tc>
        <w:tc>
          <w:tcPr>
            <w:tcW w:w="500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160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Ценовое предложение без НДС</w:t>
            </w:r>
          </w:p>
        </w:tc>
        <w:tc>
          <w:tcPr>
            <w:tcW w:w="160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Ценовое предложение с НДС</w:t>
            </w:r>
          </w:p>
        </w:tc>
        <w:tc>
          <w:tcPr>
            <w:tcW w:w="160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Ставка НДС</w:t>
            </w:r>
          </w:p>
        </w:tc>
        <w:tc>
          <w:tcPr>
            <w:tcW w:w="1600" w:type="dxa"/>
          </w:tcPr>
          <w:p w:rsidR="000956AE" w:rsidRDefault="00CA69A2">
            <w:pPr>
              <w:jc w:val="center"/>
            </w:pPr>
            <w:r>
              <w:rPr>
                <w:b/>
                <w:bCs/>
              </w:rPr>
              <w:t>Место заявки</w:t>
            </w:r>
          </w:p>
        </w:tc>
      </w:tr>
    </w:tbl>
    <w:p w:rsidR="000956AE" w:rsidRDefault="000956AE">
      <w:pPr>
        <w:spacing w:line="120" w:lineRule="auto"/>
      </w:pPr>
    </w:p>
    <w:p w:rsidR="000956AE" w:rsidRDefault="00CA69A2">
      <w:pPr>
        <w:keepLines/>
        <w:numPr>
          <w:ilvl w:val="0"/>
          <w:numId w:val="2"/>
        </w:numPr>
        <w:spacing w:after="96"/>
      </w:pPr>
      <w:r>
        <w:t xml:space="preserve">Сведения о комиссии: </w:t>
      </w:r>
    </w:p>
    <w:p w:rsidR="00F800C8" w:rsidRDefault="00F800C8" w:rsidP="00F800C8">
      <w:pPr>
        <w:keepLines/>
        <w:spacing w:after="96"/>
        <w:ind w:left="360"/>
      </w:pPr>
      <w:proofErr w:type="gramStart"/>
      <w:r>
        <w:t>Председатель  КК</w:t>
      </w:r>
      <w:proofErr w:type="gramEnd"/>
      <w:r>
        <w:t xml:space="preserve">                                      _________________   Гусельников О.С.</w:t>
      </w:r>
    </w:p>
    <w:p w:rsidR="00F800C8" w:rsidRDefault="00F800C8" w:rsidP="00F800C8">
      <w:pPr>
        <w:keepLines/>
        <w:spacing w:after="96"/>
        <w:ind w:left="360"/>
      </w:pPr>
    </w:p>
    <w:p w:rsidR="00F800C8" w:rsidRDefault="00F800C8" w:rsidP="00F800C8">
      <w:pPr>
        <w:keepLines/>
        <w:spacing w:after="96"/>
        <w:ind w:left="360"/>
      </w:pPr>
      <w:r>
        <w:t xml:space="preserve">Заместитель </w:t>
      </w:r>
      <w:proofErr w:type="gramStart"/>
      <w:r>
        <w:t>председателя  КК</w:t>
      </w:r>
      <w:proofErr w:type="gramEnd"/>
      <w:r>
        <w:t xml:space="preserve">                 _________________   Леонтьева Н.А</w:t>
      </w:r>
    </w:p>
    <w:p w:rsidR="00F800C8" w:rsidRDefault="00F800C8" w:rsidP="00F800C8">
      <w:pPr>
        <w:keepLines/>
        <w:spacing w:after="96"/>
        <w:ind w:left="360"/>
      </w:pPr>
    </w:p>
    <w:p w:rsidR="00F800C8" w:rsidRDefault="00F800C8" w:rsidP="00F800C8">
      <w:pPr>
        <w:keepLines/>
        <w:spacing w:after="96"/>
        <w:ind w:left="360"/>
      </w:pPr>
      <w:r>
        <w:t>Член КК                                                      _________________   Сизикова К.В.</w:t>
      </w:r>
    </w:p>
    <w:p w:rsidR="00F800C8" w:rsidRDefault="00F800C8" w:rsidP="00F800C8">
      <w:pPr>
        <w:keepLines/>
        <w:spacing w:after="96"/>
        <w:ind w:left="360"/>
      </w:pPr>
    </w:p>
    <w:p w:rsidR="00F800C8" w:rsidRDefault="00F800C8" w:rsidP="00F800C8">
      <w:pPr>
        <w:keepLines/>
        <w:spacing w:after="96"/>
        <w:ind w:left="360"/>
      </w:pPr>
      <w:r>
        <w:t>Член КК                                                      _________________   Суковатов И.М.</w:t>
      </w:r>
    </w:p>
    <w:p w:rsidR="00F800C8" w:rsidRDefault="00F800C8" w:rsidP="00F800C8">
      <w:pPr>
        <w:keepLines/>
        <w:spacing w:after="96"/>
        <w:ind w:left="360"/>
      </w:pPr>
    </w:p>
    <w:p w:rsidR="00F800C8" w:rsidRDefault="00F800C8" w:rsidP="00F800C8">
      <w:pPr>
        <w:keepLines/>
        <w:spacing w:after="96"/>
        <w:ind w:left="360"/>
      </w:pPr>
      <w:r>
        <w:t>Член КК                                                     _________________</w:t>
      </w:r>
      <w:proofErr w:type="gramStart"/>
      <w:r>
        <w:t>_  Ожогина</w:t>
      </w:r>
      <w:proofErr w:type="gramEnd"/>
      <w:r>
        <w:t xml:space="preserve"> Е.Ю.</w:t>
      </w:r>
    </w:p>
    <w:p w:rsidR="00F800C8" w:rsidRDefault="00F800C8" w:rsidP="00F800C8">
      <w:pPr>
        <w:keepLines/>
        <w:spacing w:after="96"/>
        <w:ind w:left="360"/>
      </w:pPr>
    </w:p>
    <w:p w:rsidR="00F800C8" w:rsidRDefault="00F800C8" w:rsidP="00F800C8">
      <w:pPr>
        <w:keepLines/>
        <w:spacing w:after="96"/>
        <w:ind w:left="360"/>
      </w:pPr>
    </w:p>
    <w:p w:rsidR="000956AE" w:rsidRDefault="000956AE">
      <w:pPr>
        <w:spacing w:line="480" w:lineRule="auto"/>
      </w:pPr>
      <w:bookmarkStart w:id="0" w:name="_GoBack"/>
      <w:bookmarkEnd w:id="0"/>
    </w:p>
    <w:sectPr w:rsidR="000956AE">
      <w:footerReference w:type="default" r:id="rId8"/>
      <w:pgSz w:w="11905" w:h="16837"/>
      <w:pgMar w:top="1440" w:right="566" w:bottom="144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9A2" w:rsidRDefault="00CA69A2">
      <w:pPr>
        <w:spacing w:after="0" w:line="240" w:lineRule="auto"/>
      </w:pPr>
      <w:r>
        <w:separator/>
      </w:r>
    </w:p>
  </w:endnote>
  <w:endnote w:type="continuationSeparator" w:id="0">
    <w:p w:rsidR="00CA69A2" w:rsidRDefault="00CA6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2" w:space="0" w:color="555555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03"/>
      <w:gridCol w:w="1417"/>
    </w:tblGrid>
    <w:tr w:rsidR="000956AE">
      <w:tc>
        <w:tcPr>
          <w:tcW w:w="8503" w:type="dxa"/>
        </w:tcPr>
        <w:p w:rsidR="000956AE" w:rsidRDefault="00CA69A2">
          <w:r>
            <w:t>Протокол подведения итогов процедуры №32615832557 от 03.04.2026г.</w:t>
          </w:r>
        </w:p>
      </w:tc>
      <w:tc>
        <w:tcPr>
          <w:tcW w:w="1417" w:type="dxa"/>
        </w:tcPr>
        <w:p w:rsidR="000956AE" w:rsidRDefault="00CA69A2">
          <w:pPr>
            <w:jc w:val="right"/>
          </w:pPr>
          <w:r>
            <w:t xml:space="preserve">стр. </w:t>
          </w:r>
          <w:r>
            <w:fldChar w:fldCharType="begin"/>
          </w:r>
          <w:r>
            <w:instrText>PAGE</w:instrText>
          </w:r>
          <w:r w:rsidR="00F800C8">
            <w:fldChar w:fldCharType="separate"/>
          </w:r>
          <w:r w:rsidR="00F800C8"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NUMPAGES</w:instrText>
          </w:r>
          <w:r w:rsidR="00F800C8">
            <w:fldChar w:fldCharType="separate"/>
          </w:r>
          <w:r w:rsidR="00F800C8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9A2" w:rsidRDefault="00CA69A2">
      <w:pPr>
        <w:spacing w:after="0" w:line="240" w:lineRule="auto"/>
      </w:pPr>
      <w:r>
        <w:separator/>
      </w:r>
    </w:p>
  </w:footnote>
  <w:footnote w:type="continuationSeparator" w:id="0">
    <w:p w:rsidR="00CA69A2" w:rsidRDefault="00CA6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97589DD"/>
    <w:multiLevelType w:val="hybridMultilevel"/>
    <w:tmpl w:val="0E6CC2AA"/>
    <w:lvl w:ilvl="0" w:tplc="81B6C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6365E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B831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7E6C5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C2A4C1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F0CE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E4876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E500D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B80B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8B9E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6AE"/>
    <w:rsid w:val="000956AE"/>
    <w:rsid w:val="00CA69A2"/>
    <w:rsid w:val="00F8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89235"/>
  <w15:docId w15:val="{F822E1BE-DD56-479C-B03F-789D607E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</w:pPr>
  </w:style>
  <w:style w:type="table" w:customStyle="1" w:styleId="style1742">
    <w:name w:val="style174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5370">
    <w:name w:val="style1537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0668">
    <w:name w:val="style7066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orp.roselto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2</cp:revision>
  <cp:lastPrinted>2026-04-03T07:10:00Z</cp:lastPrinted>
  <dcterms:created xsi:type="dcterms:W3CDTF">2026-04-03T07:08:00Z</dcterms:created>
  <dcterms:modified xsi:type="dcterms:W3CDTF">2026-04-03T07:10:00Z</dcterms:modified>
  <cp:category/>
</cp:coreProperties>
</file>