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046FC9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046FC9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040216">
        <w:rPr>
          <w:sz w:val="28"/>
          <w:szCs w:val="28"/>
          <w:lang w:eastAsia="en-US"/>
        </w:rPr>
        <w:t>15</w:t>
      </w:r>
      <w:r>
        <w:rPr>
          <w:sz w:val="28"/>
          <w:szCs w:val="28"/>
          <w:lang w:eastAsia="en-US"/>
        </w:rPr>
        <w:t xml:space="preserve">» </w:t>
      </w:r>
      <w:r w:rsidR="00040216">
        <w:rPr>
          <w:sz w:val="28"/>
          <w:szCs w:val="28"/>
          <w:lang w:eastAsia="en-US"/>
        </w:rPr>
        <w:t>июня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BF0A18">
        <w:rPr>
          <w:sz w:val="28"/>
          <w:szCs w:val="28"/>
          <w:lang w:eastAsia="en-US"/>
        </w:rPr>
        <w:t>1</w:t>
      </w:r>
      <w:r w:rsidR="00040216">
        <w:rPr>
          <w:sz w:val="28"/>
          <w:szCs w:val="28"/>
          <w:lang w:eastAsia="en-US"/>
        </w:rPr>
        <w:t>6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 xml:space="preserve">Об утверждении плана закупок </w:t>
      </w:r>
    </w:p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</w:t>
      </w:r>
      <w:r w:rsidR="00CF1833"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</w:rPr>
        <w:t>Провести з</w:t>
      </w:r>
      <w:r>
        <w:rPr>
          <w:color w:val="000000"/>
          <w:sz w:val="28"/>
          <w:szCs w:val="28"/>
        </w:rPr>
        <w:t>апрос предложений на бумажном носителе  на право заключения договора «</w:t>
      </w:r>
      <w:r>
        <w:rPr>
          <w:color w:val="000000"/>
          <w:sz w:val="28"/>
          <w:szCs w:val="28"/>
        </w:rPr>
        <w:t>В</w:t>
      </w:r>
      <w:r w:rsidRPr="00040216">
        <w:rPr>
          <w:color w:val="000000"/>
          <w:sz w:val="28"/>
          <w:szCs w:val="28"/>
        </w:rPr>
        <w:t>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электросети»</w:t>
      </w:r>
      <w:r>
        <w:rPr>
          <w:sz w:val="28"/>
          <w:szCs w:val="28"/>
          <w:lang w:eastAsia="ar-SA"/>
        </w:rPr>
        <w:t xml:space="preserve">. </w:t>
      </w: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046FC9" w:rsidRPr="00046FC9" w:rsidRDefault="00046FC9" w:rsidP="00046FC9">
      <w:pPr>
        <w:jc w:val="both"/>
        <w:rPr>
          <w:sz w:val="28"/>
          <w:szCs w:val="28"/>
          <w:lang w:eastAsia="ar-SA"/>
        </w:rPr>
      </w:pPr>
      <w:bookmarkStart w:id="0" w:name="_Hlk232429879"/>
      <w:r>
        <w:rPr>
          <w:sz w:val="28"/>
          <w:szCs w:val="28"/>
          <w:lang w:eastAsia="ar-SA"/>
        </w:rPr>
        <w:t>2</w:t>
      </w:r>
      <w:r w:rsidR="00040216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040216" w:rsidRPr="00040216">
        <w:rPr>
          <w:sz w:val="28"/>
          <w:szCs w:val="28"/>
          <w:lang w:eastAsia="ar-SA"/>
        </w:rPr>
        <w:t xml:space="preserve">Провести запрос предложений на бумажном </w:t>
      </w:r>
      <w:proofErr w:type="gramStart"/>
      <w:r w:rsidR="00040216" w:rsidRPr="00040216">
        <w:rPr>
          <w:sz w:val="28"/>
          <w:szCs w:val="28"/>
          <w:lang w:eastAsia="ar-SA"/>
        </w:rPr>
        <w:t>носителе  на</w:t>
      </w:r>
      <w:proofErr w:type="gramEnd"/>
      <w:r w:rsidR="00040216" w:rsidRPr="00040216">
        <w:rPr>
          <w:sz w:val="28"/>
          <w:szCs w:val="28"/>
          <w:lang w:eastAsia="ar-SA"/>
        </w:rPr>
        <w:t xml:space="preserve"> право заключения договора «</w:t>
      </w:r>
      <w:r>
        <w:rPr>
          <w:sz w:val="28"/>
          <w:szCs w:val="28"/>
          <w:lang w:eastAsia="ar-SA"/>
        </w:rPr>
        <w:t>П</w:t>
      </w:r>
      <w:r w:rsidRPr="00046FC9">
        <w:rPr>
          <w:sz w:val="28"/>
          <w:szCs w:val="28"/>
          <w:lang w:eastAsia="ar-SA"/>
        </w:rPr>
        <w:t>роведение расчета уставок и техническое обслуживание устройств</w:t>
      </w:r>
    </w:p>
    <w:p w:rsidR="00046FC9" w:rsidRPr="00046FC9" w:rsidRDefault="00046FC9" w:rsidP="00046FC9">
      <w:pPr>
        <w:jc w:val="both"/>
        <w:rPr>
          <w:sz w:val="28"/>
          <w:szCs w:val="28"/>
          <w:lang w:eastAsia="ar-SA"/>
        </w:rPr>
      </w:pPr>
      <w:r w:rsidRPr="00046FC9">
        <w:rPr>
          <w:sz w:val="28"/>
          <w:szCs w:val="28"/>
          <w:lang w:eastAsia="ar-SA"/>
        </w:rPr>
        <w:t xml:space="preserve"> релейной защиты объектов ООО «СИБЭЛС»</w:t>
      </w:r>
      <w:r>
        <w:rPr>
          <w:sz w:val="28"/>
          <w:szCs w:val="28"/>
          <w:lang w:eastAsia="ar-SA"/>
        </w:rPr>
        <w:t>.</w:t>
      </w:r>
    </w:p>
    <w:bookmarkEnd w:id="0"/>
    <w:p w:rsidR="00040216" w:rsidRP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046FC9" w:rsidRDefault="00046FC9" w:rsidP="00046FC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46FC9">
        <w:rPr>
          <w:sz w:val="28"/>
          <w:szCs w:val="28"/>
        </w:rPr>
        <w:t xml:space="preserve">. Провести запрос предложений на бумажном </w:t>
      </w:r>
      <w:proofErr w:type="gramStart"/>
      <w:r w:rsidRPr="00046FC9">
        <w:rPr>
          <w:sz w:val="28"/>
          <w:szCs w:val="28"/>
        </w:rPr>
        <w:t>носителе  на</w:t>
      </w:r>
      <w:proofErr w:type="gramEnd"/>
      <w:r w:rsidRPr="00046FC9">
        <w:rPr>
          <w:sz w:val="28"/>
          <w:szCs w:val="28"/>
        </w:rPr>
        <w:t xml:space="preserve"> право заключения договора «</w:t>
      </w:r>
      <w:r>
        <w:rPr>
          <w:sz w:val="28"/>
          <w:szCs w:val="28"/>
        </w:rPr>
        <w:t>В</w:t>
      </w:r>
      <w:r w:rsidRPr="00046FC9">
        <w:rPr>
          <w:sz w:val="28"/>
          <w:szCs w:val="28"/>
        </w:rPr>
        <w:t>ыполнение работ по проведению высоковольтных испытаний и измерений электрооборудования</w:t>
      </w:r>
      <w:r>
        <w:rPr>
          <w:sz w:val="28"/>
          <w:szCs w:val="28"/>
        </w:rPr>
        <w:t xml:space="preserve"> </w:t>
      </w:r>
      <w:r w:rsidRPr="00046FC9">
        <w:rPr>
          <w:sz w:val="28"/>
          <w:szCs w:val="28"/>
        </w:rPr>
        <w:t>объектов ООО «СИБЭЛС»</w:t>
      </w:r>
      <w:r>
        <w:rPr>
          <w:sz w:val="28"/>
          <w:szCs w:val="28"/>
        </w:rPr>
        <w:t>.</w:t>
      </w:r>
      <w:bookmarkStart w:id="1" w:name="_GoBack"/>
      <w:bookmarkEnd w:id="1"/>
    </w:p>
    <w:p w:rsidR="00046FC9" w:rsidRPr="00040216" w:rsidRDefault="00046FC9" w:rsidP="00046FC9">
      <w:pPr>
        <w:jc w:val="both"/>
        <w:rPr>
          <w:sz w:val="28"/>
          <w:szCs w:val="28"/>
        </w:rPr>
      </w:pPr>
    </w:p>
    <w:p w:rsidR="001615CB" w:rsidRPr="009760D7" w:rsidRDefault="00040216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15CB" w:rsidRPr="009760D7">
        <w:rPr>
          <w:sz w:val="28"/>
          <w:szCs w:val="28"/>
        </w:rPr>
        <w:t xml:space="preserve">.Утвердить скорректированный план закупок ООО «СИБЭЛС» от </w:t>
      </w:r>
      <w:r>
        <w:rPr>
          <w:sz w:val="28"/>
          <w:szCs w:val="28"/>
        </w:rPr>
        <w:t>15</w:t>
      </w:r>
      <w:r w:rsidR="00CF183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CF1833">
        <w:rPr>
          <w:sz w:val="28"/>
          <w:szCs w:val="28"/>
        </w:rPr>
        <w:t>.</w:t>
      </w:r>
      <w:r w:rsidR="009760D7" w:rsidRPr="009760D7">
        <w:rPr>
          <w:sz w:val="28"/>
          <w:szCs w:val="28"/>
        </w:rPr>
        <w:t>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040216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495AD1">
      <w:pPr>
        <w:tabs>
          <w:tab w:val="left" w:pos="7797"/>
        </w:tabs>
        <w:rPr>
          <w:sz w:val="28"/>
          <w:szCs w:val="28"/>
        </w:rPr>
      </w:pPr>
      <w:r w:rsidRPr="009760D7">
        <w:rPr>
          <w:sz w:val="28"/>
          <w:szCs w:val="28"/>
        </w:rPr>
        <w:t>Генеральный директор                                                                      Д.Р. Геворкова</w:t>
      </w:r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4A2C40CD"/>
    <w:multiLevelType w:val="hybridMultilevel"/>
    <w:tmpl w:val="DEB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344A8"/>
    <w:multiLevelType w:val="hybridMultilevel"/>
    <w:tmpl w:val="ED38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40216"/>
    <w:rsid w:val="00046FC9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03DE9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CF183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B8F09C8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137</cp:revision>
  <cp:lastPrinted>2026-06-15T08:35:00Z</cp:lastPrinted>
  <dcterms:created xsi:type="dcterms:W3CDTF">2016-05-17T06:35:00Z</dcterms:created>
  <dcterms:modified xsi:type="dcterms:W3CDTF">2026-06-15T08:35:00Z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