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91482" w14:textId="77777777" w:rsidR="00F34EFD" w:rsidRDefault="00F34EFD" w:rsidP="00F34EFD">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11</w:t>
      </w:r>
    </w:p>
    <w:p w14:paraId="66B48D26"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14:paraId="3797E769"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14:paraId="5995839B"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14:paraId="57E6B0B1"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14:paraId="481558E8"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14:paraId="7600979E"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14:paraId="0FC5725A"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14:paraId="24C0942E"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14:paraId="0B016601"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14:paraId="4FB2FE2B" w14:textId="77777777" w:rsidR="00F34EFD" w:rsidRDefault="00F34EFD" w:rsidP="00F34EFD">
      <w:pPr>
        <w:autoSpaceDE w:val="0"/>
        <w:autoSpaceDN w:val="0"/>
        <w:adjustRightInd w:val="0"/>
        <w:spacing w:after="0" w:line="240" w:lineRule="auto"/>
        <w:rPr>
          <w:rFonts w:ascii="Calibri" w:hAnsi="Calibri" w:cs="Calibri"/>
          <w:sz w:val="24"/>
          <w:szCs w:val="24"/>
        </w:rPr>
      </w:pPr>
    </w:p>
    <w:p w14:paraId="34C0A038" w14:textId="77777777" w:rsidR="00F34EFD" w:rsidRDefault="00F34EFD" w:rsidP="00F34EFD">
      <w:pPr>
        <w:autoSpaceDE w:val="0"/>
        <w:autoSpaceDN w:val="0"/>
        <w:adjustRightInd w:val="0"/>
        <w:spacing w:after="0" w:line="240" w:lineRule="auto"/>
        <w:jc w:val="both"/>
        <w:rPr>
          <w:rFonts w:ascii="Calibri" w:hAnsi="Calibri" w:cs="Calibri"/>
        </w:rPr>
      </w:pPr>
      <w:bookmarkStart w:id="0" w:name="_GoBack"/>
      <w:bookmarkEnd w:id="0"/>
    </w:p>
    <w:p w14:paraId="5CCF630E"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ТИПОВОЙ ДОГОВОР</w:t>
      </w:r>
    </w:p>
    <w:p w14:paraId="1B17E7FB"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14:paraId="7F2B3E21"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14:paraId="38FB6FCD" w14:textId="77777777" w:rsidR="00F34EFD" w:rsidRDefault="00F34EFD" w:rsidP="00F34EFD">
      <w:pPr>
        <w:autoSpaceDE w:val="0"/>
        <w:autoSpaceDN w:val="0"/>
        <w:adjustRightInd w:val="0"/>
        <w:spacing w:after="0" w:line="240" w:lineRule="auto"/>
        <w:jc w:val="both"/>
        <w:rPr>
          <w:rFonts w:ascii="Calibri" w:hAnsi="Calibri" w:cs="Calibri"/>
        </w:rPr>
      </w:pPr>
    </w:p>
    <w:p w14:paraId="20FCD009"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(для юридических лиц или индивидуальных предпринимателей</w:t>
      </w:r>
    </w:p>
    <w:p w14:paraId="1DC5A477"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в целях технологического присоединения энергопринимающих</w:t>
      </w:r>
    </w:p>
    <w:p w14:paraId="42432FBD"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устройств, максимальная мощность которых свыше 670 кВт</w:t>
      </w:r>
    </w:p>
    <w:p w14:paraId="268B3C94"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и до 5 МВт включительно (за исключением случаев, указанных</w:t>
      </w:r>
    </w:p>
    <w:p w14:paraId="469FC837"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 xml:space="preserve">в </w:t>
      </w:r>
      <w:hyperlink r:id="rId4" w:history="1">
        <w:r>
          <w:rPr>
            <w:rFonts w:ascii="Calibri" w:hAnsi="Calibri" w:cs="Calibri"/>
            <w:color w:val="0000FF"/>
          </w:rPr>
          <w:t>приложениях N 9</w:t>
        </w:r>
      </w:hyperlink>
      <w:r>
        <w:rPr>
          <w:rFonts w:ascii="Calibri" w:hAnsi="Calibri" w:cs="Calibri"/>
        </w:rPr>
        <w:t xml:space="preserve"> и </w:t>
      </w:r>
      <w:hyperlink r:id="rId5" w:history="1">
        <w:r>
          <w:rPr>
            <w:rFonts w:ascii="Calibri" w:hAnsi="Calibri" w:cs="Calibri"/>
            <w:color w:val="0000FF"/>
          </w:rPr>
          <w:t>10</w:t>
        </w:r>
      </w:hyperlink>
      <w:r>
        <w:rPr>
          <w:rFonts w:ascii="Calibri" w:hAnsi="Calibri" w:cs="Calibri"/>
        </w:rPr>
        <w:t>, а также осуществления</w:t>
      </w:r>
    </w:p>
    <w:p w14:paraId="7AD0C6A2"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технологического присоединения</w:t>
      </w:r>
    </w:p>
    <w:p w14:paraId="36614131"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по индивидуальному проекту)</w:t>
      </w:r>
    </w:p>
    <w:p w14:paraId="4C0ED6E2" w14:textId="77777777" w:rsidR="00F34EFD" w:rsidRDefault="00F34EFD" w:rsidP="00F34EFD">
      <w:pPr>
        <w:autoSpaceDE w:val="0"/>
        <w:autoSpaceDN w:val="0"/>
        <w:adjustRightInd w:val="0"/>
        <w:spacing w:after="0" w:line="240" w:lineRule="auto"/>
        <w:jc w:val="both"/>
        <w:rPr>
          <w:rFonts w:ascii="Calibri" w:hAnsi="Calibri" w:cs="Calibri"/>
        </w:rPr>
      </w:pPr>
    </w:p>
    <w:p w14:paraId="70566D0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                      "__" _____________ 20__ г.</w:t>
      </w:r>
    </w:p>
    <w:p w14:paraId="3EA15F9D"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(место заключения договора)                      (дата заключения договора)</w:t>
      </w:r>
    </w:p>
    <w:p w14:paraId="4FDDDB2F"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p>
    <w:p w14:paraId="0D2E690D"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880DC6F"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w:t>
      </w:r>
    </w:p>
    <w:p w14:paraId="12955775"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именуемая в дальнейшем сетевой организацией, в лице _______________________</w:t>
      </w:r>
    </w:p>
    <w:p w14:paraId="0648E1C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50A1A3C"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w:t>
      </w:r>
    </w:p>
    <w:p w14:paraId="5F9D373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_________________________________________________</w:t>
      </w:r>
    </w:p>
    <w:p w14:paraId="2D5BA3B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w:t>
      </w:r>
    </w:p>
    <w:p w14:paraId="2FA3F3C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FCAF1E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________________________________________________________</w:t>
      </w:r>
    </w:p>
    <w:p w14:paraId="67AF0CFF"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наименование юридического лица, номер записи</w:t>
      </w:r>
    </w:p>
    <w:p w14:paraId="419289EC"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DC2032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Едином государственном реестре юридических лиц с указанием фамилии,</w:t>
      </w:r>
    </w:p>
    <w:p w14:paraId="070059B3"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37DC9AC"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имени, отчества лица, действующего от имени этого юридического лица,</w:t>
      </w:r>
    </w:p>
    <w:p w14:paraId="7BAE945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37CB02E"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наименования и реквизитов документа, на основании которого он действует,</w:t>
      </w:r>
    </w:p>
    <w:p w14:paraId="117FBCF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C801023"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либо фамилия, имя, отчество индивидуального предпринимателя, номер записи</w:t>
      </w:r>
    </w:p>
    <w:p w14:paraId="07F7FD7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Едином государственном реестре индивидуальных предпринимателей и дата</w:t>
      </w:r>
    </w:p>
    <w:p w14:paraId="4FC35D53"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ее внесения в реестр)</w:t>
      </w:r>
    </w:p>
    <w:p w14:paraId="14E0219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именуемый  в  дальнейшем заявителем, с  другой  стороны,  вместе  именуемые</w:t>
      </w:r>
    </w:p>
    <w:p w14:paraId="7575F2B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Сторонами, заключили настоящий договор о нижеследующем:</w:t>
      </w:r>
    </w:p>
    <w:p w14:paraId="48EDA4FC" w14:textId="77777777" w:rsidR="00F34EFD" w:rsidRDefault="00F34EFD" w:rsidP="00F34EFD">
      <w:pPr>
        <w:autoSpaceDE w:val="0"/>
        <w:autoSpaceDN w:val="0"/>
        <w:adjustRightInd w:val="0"/>
        <w:spacing w:after="0" w:line="240" w:lineRule="auto"/>
        <w:jc w:val="both"/>
        <w:rPr>
          <w:rFonts w:ascii="Calibri" w:hAnsi="Calibri" w:cs="Calibri"/>
        </w:rPr>
      </w:pPr>
    </w:p>
    <w:p w14:paraId="5FDF2219" w14:textId="77777777" w:rsidR="00F34EFD" w:rsidRDefault="00F34EFD" w:rsidP="00F34EFD">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договора</w:t>
      </w:r>
    </w:p>
    <w:p w14:paraId="0E2C0F06" w14:textId="77777777" w:rsidR="00F34EFD" w:rsidRDefault="00F34EFD" w:rsidP="00F34EFD">
      <w:pPr>
        <w:autoSpaceDE w:val="0"/>
        <w:autoSpaceDN w:val="0"/>
        <w:adjustRightInd w:val="0"/>
        <w:spacing w:after="0" w:line="240" w:lineRule="auto"/>
        <w:jc w:val="both"/>
        <w:rPr>
          <w:rFonts w:ascii="Calibri" w:hAnsi="Calibri" w:cs="Calibri"/>
        </w:rPr>
      </w:pPr>
    </w:p>
    <w:p w14:paraId="4B4908E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По  настоящему  договору  сетевая  организация  принимает  на  себя</w:t>
      </w:r>
    </w:p>
    <w:p w14:paraId="4BE7A12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обязательства     по     осуществлению    технологического    присоединения</w:t>
      </w:r>
    </w:p>
    <w:p w14:paraId="101ED64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заявителя    (далее   -   технологическое</w:t>
      </w:r>
    </w:p>
    <w:p w14:paraId="0A0E10BF"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присоединение) ____________________________________________________________</w:t>
      </w:r>
    </w:p>
    <w:p w14:paraId="58A52B6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энергопринимающих устройств)</w:t>
      </w:r>
    </w:p>
    <w:p w14:paraId="537EFB3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9783CEE"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том   числе  по   обеспечению   готовности   объектов   электросетевого</w:t>
      </w:r>
    </w:p>
    <w:p w14:paraId="24C6490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хозяйства  (включая  их  проектирование,  строительство,  реконструкцию)  к</w:t>
      </w:r>
    </w:p>
    <w:p w14:paraId="65EC983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присоединению   энергопринимающих  устройств,  урегулированию  отношений  с</w:t>
      </w:r>
    </w:p>
    <w:p w14:paraId="409752F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третьими  лицами в случае необходимости строительства (модернизации) такими</w:t>
      </w:r>
    </w:p>
    <w:p w14:paraId="0855917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лицами     принадлежащих     им    объектов    электросетевого    хозяйства</w:t>
      </w:r>
    </w:p>
    <w:p w14:paraId="55B93DC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объектов   электроэнергетики),  с  учетом</w:t>
      </w:r>
    </w:p>
    <w:p w14:paraId="3E837E5E"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следующих характеристик:</w:t>
      </w:r>
    </w:p>
    <w:p w14:paraId="5593A0C8"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_______ (кВт);</w:t>
      </w:r>
    </w:p>
    <w:p w14:paraId="1B8C012F"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категория надежности _______;</w:t>
      </w:r>
    </w:p>
    <w:p w14:paraId="65162A75"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технологическое присоединение _______ (кВ);</w:t>
      </w:r>
    </w:p>
    <w:p w14:paraId="1E67C829"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_______ кВт </w:t>
      </w:r>
      <w:hyperlink w:anchor="Par195" w:history="1">
        <w:r>
          <w:rPr>
            <w:rFonts w:ascii="Calibri" w:hAnsi="Calibri" w:cs="Calibri"/>
            <w:color w:val="0000FF"/>
          </w:rPr>
          <w:t>&lt;1&gt;</w:t>
        </w:r>
      </w:hyperlink>
      <w:r>
        <w:rPr>
          <w:rFonts w:ascii="Calibri" w:hAnsi="Calibri" w:cs="Calibri"/>
        </w:rPr>
        <w:t>.</w:t>
      </w:r>
    </w:p>
    <w:p w14:paraId="0E7697D4"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14:paraId="76AB45B4" w14:textId="77777777" w:rsidR="00F34EFD" w:rsidRDefault="00F34EFD" w:rsidP="00F34EFD">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2. Технологическое присоединение необходимо для электроснабжения ______</w:t>
      </w:r>
    </w:p>
    <w:p w14:paraId="239DF23E"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7D63051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объектов заявителя)</w:t>
      </w:r>
    </w:p>
    <w:p w14:paraId="5AC6677E"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_______________________________</w:t>
      </w:r>
    </w:p>
    <w:p w14:paraId="087D329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w:t>
      </w:r>
    </w:p>
    <w:p w14:paraId="460B120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1BEF5A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заявителя)</w:t>
      </w:r>
    </w:p>
    <w:p w14:paraId="05E2C51D"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14:paraId="67B09AE9"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w:t>
      </w:r>
      <w:hyperlink w:anchor="Par212" w:history="1">
        <w:r>
          <w:rPr>
            <w:rFonts w:ascii="Calibri" w:hAnsi="Calibri" w:cs="Calibri"/>
            <w:color w:val="0000FF"/>
          </w:rPr>
          <w:t>Технические условия</w:t>
        </w:r>
      </w:hyperlink>
      <w:r>
        <w:rPr>
          <w:rFonts w:ascii="Calibri" w:hAnsi="Calibri" w:cs="Calibri"/>
        </w:rPr>
        <w:t xml:space="preserve"> являются неотъемлемой частью настоящего договора и приведены в приложении.</w:t>
      </w:r>
    </w:p>
    <w:p w14:paraId="7D33D161"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_______ год (года) </w:t>
      </w:r>
      <w:hyperlink w:anchor="Par196" w:history="1">
        <w:r>
          <w:rPr>
            <w:rFonts w:ascii="Calibri" w:hAnsi="Calibri" w:cs="Calibri"/>
            <w:color w:val="0000FF"/>
          </w:rPr>
          <w:t>&lt;2&gt;</w:t>
        </w:r>
      </w:hyperlink>
      <w:r>
        <w:rPr>
          <w:rFonts w:ascii="Calibri" w:hAnsi="Calibri" w:cs="Calibri"/>
        </w:rPr>
        <w:t xml:space="preserve"> со дня заключения настоящего договора.</w:t>
      </w:r>
    </w:p>
    <w:p w14:paraId="47F4764A"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1" w:name="Par83"/>
      <w:bookmarkEnd w:id="1"/>
      <w:r>
        <w:rPr>
          <w:rFonts w:ascii="Calibri" w:hAnsi="Calibri" w:cs="Calibri"/>
        </w:rPr>
        <w:t xml:space="preserve">5. Срок выполнения мероприятий по технологическому присоединению составляет __________ </w:t>
      </w:r>
      <w:hyperlink w:anchor="Par197" w:history="1">
        <w:r>
          <w:rPr>
            <w:rFonts w:ascii="Calibri" w:hAnsi="Calibri" w:cs="Calibri"/>
            <w:color w:val="0000FF"/>
          </w:rPr>
          <w:t>&lt;3&gt;</w:t>
        </w:r>
      </w:hyperlink>
      <w:r>
        <w:rPr>
          <w:rFonts w:ascii="Calibri" w:hAnsi="Calibri" w:cs="Calibri"/>
        </w:rPr>
        <w:t xml:space="preserve"> со дня заключения настоящего договора.</w:t>
      </w:r>
    </w:p>
    <w:p w14:paraId="086ADF0F" w14:textId="77777777" w:rsidR="00F34EFD" w:rsidRDefault="00F34EFD" w:rsidP="00F34EFD">
      <w:pPr>
        <w:autoSpaceDE w:val="0"/>
        <w:autoSpaceDN w:val="0"/>
        <w:adjustRightInd w:val="0"/>
        <w:spacing w:after="0" w:line="240" w:lineRule="auto"/>
        <w:jc w:val="both"/>
        <w:rPr>
          <w:rFonts w:ascii="Calibri" w:hAnsi="Calibri" w:cs="Calibri"/>
        </w:rPr>
      </w:pPr>
    </w:p>
    <w:p w14:paraId="06FC04B1" w14:textId="77777777" w:rsidR="00F34EFD" w:rsidRDefault="00F34EFD" w:rsidP="00F34EFD">
      <w:pPr>
        <w:autoSpaceDE w:val="0"/>
        <w:autoSpaceDN w:val="0"/>
        <w:adjustRightInd w:val="0"/>
        <w:spacing w:after="0" w:line="240" w:lineRule="auto"/>
        <w:jc w:val="center"/>
        <w:outlineLvl w:val="1"/>
        <w:rPr>
          <w:rFonts w:ascii="Calibri" w:hAnsi="Calibri" w:cs="Calibri"/>
        </w:rPr>
      </w:pPr>
      <w:r>
        <w:rPr>
          <w:rFonts w:ascii="Calibri" w:hAnsi="Calibri" w:cs="Calibri"/>
        </w:rPr>
        <w:t>II. Обязанности Сторон</w:t>
      </w:r>
    </w:p>
    <w:p w14:paraId="0D4C9D4C" w14:textId="77777777" w:rsidR="00F34EFD" w:rsidRDefault="00F34EFD" w:rsidP="00F34EFD">
      <w:pPr>
        <w:autoSpaceDE w:val="0"/>
        <w:autoSpaceDN w:val="0"/>
        <w:adjustRightInd w:val="0"/>
        <w:spacing w:after="0" w:line="240" w:lineRule="auto"/>
        <w:jc w:val="both"/>
        <w:rPr>
          <w:rFonts w:ascii="Calibri" w:hAnsi="Calibri" w:cs="Calibri"/>
        </w:rPr>
      </w:pPr>
    </w:p>
    <w:p w14:paraId="4F3B196A"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14:paraId="294AE92D"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39E02BE1"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r:id="rId6" w:history="1">
        <w:r>
          <w:rPr>
            <w:rFonts w:ascii="Calibri" w:hAnsi="Calibri" w:cs="Calibri"/>
            <w:color w:val="0000FF"/>
          </w:rPr>
          <w:t>пунктом 21</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w:t>
      </w:r>
      <w:r>
        <w:rPr>
          <w:rFonts w:ascii="Calibri" w:hAnsi="Calibri" w:cs="Calibri"/>
        </w:rPr>
        <w:lastRenderedPageBreak/>
        <w:t>объектов электросетевого хозяйства, принадлежащих сетевым организациям и иным лицам, к электрическим сетям", согласованию с системным оператором, - проверку выполнения технических условий заявителем с участием системного оператора);</w:t>
      </w:r>
    </w:p>
    <w:p w14:paraId="680029FB"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14:paraId="69577AD1"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ar83"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5C0F8EB2"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5BE23CA5"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8. Заявитель обязуется:</w:t>
      </w:r>
    </w:p>
    <w:p w14:paraId="113D7B0F"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14:paraId="7EA69E40"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5911F91B"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14:paraId="218E6464"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14:paraId="6EAE1329"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14:paraId="27220CFF"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103"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14:paraId="60596B46"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6175580F"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6DC02C69" w14:textId="77777777" w:rsidR="00F34EFD" w:rsidRDefault="00F34EFD" w:rsidP="00F34EFD">
      <w:pPr>
        <w:autoSpaceDE w:val="0"/>
        <w:autoSpaceDN w:val="0"/>
        <w:adjustRightInd w:val="0"/>
        <w:spacing w:after="0" w:line="240" w:lineRule="auto"/>
        <w:jc w:val="both"/>
        <w:rPr>
          <w:rFonts w:ascii="Calibri" w:hAnsi="Calibri" w:cs="Calibri"/>
        </w:rPr>
      </w:pPr>
    </w:p>
    <w:p w14:paraId="0074A6BE" w14:textId="77777777" w:rsidR="00F34EFD" w:rsidRDefault="00F34EFD" w:rsidP="00F34EFD">
      <w:pPr>
        <w:autoSpaceDE w:val="0"/>
        <w:autoSpaceDN w:val="0"/>
        <w:adjustRightInd w:val="0"/>
        <w:spacing w:after="0" w:line="240" w:lineRule="auto"/>
        <w:jc w:val="center"/>
        <w:outlineLvl w:val="1"/>
        <w:rPr>
          <w:rFonts w:ascii="Calibri" w:hAnsi="Calibri" w:cs="Calibri"/>
        </w:rPr>
      </w:pPr>
      <w:bookmarkStart w:id="2" w:name="Par103"/>
      <w:bookmarkEnd w:id="2"/>
      <w:r>
        <w:rPr>
          <w:rFonts w:ascii="Calibri" w:hAnsi="Calibri" w:cs="Calibri"/>
        </w:rPr>
        <w:t>III. Плата за технологическое присоединение</w:t>
      </w:r>
    </w:p>
    <w:p w14:paraId="162D7E66"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14:paraId="6A56CB72" w14:textId="77777777" w:rsidR="00F34EFD" w:rsidRDefault="00F34EFD" w:rsidP="00F34EFD">
      <w:pPr>
        <w:autoSpaceDE w:val="0"/>
        <w:autoSpaceDN w:val="0"/>
        <w:adjustRightInd w:val="0"/>
        <w:spacing w:after="0" w:line="240" w:lineRule="auto"/>
        <w:jc w:val="both"/>
        <w:rPr>
          <w:rFonts w:ascii="Calibri" w:hAnsi="Calibri" w:cs="Calibri"/>
        </w:rPr>
      </w:pPr>
    </w:p>
    <w:p w14:paraId="1EC7C93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Размер  платы  за  технологическое  присоединение  определяется  в</w:t>
      </w:r>
    </w:p>
    <w:p w14:paraId="717E26D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соответствии с решением ___________________________________________________</w:t>
      </w:r>
    </w:p>
    <w:p w14:paraId="0FA47E8A"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w:t>
      </w:r>
    </w:p>
    <w:p w14:paraId="349740C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99D31E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14:paraId="0E8FCDA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__________________ N _____________ и составляет _________________ рублей</w:t>
      </w:r>
    </w:p>
    <w:p w14:paraId="3DD025C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 копеек, в том числе НДС _________ рублей _________ копеек.</w:t>
      </w:r>
    </w:p>
    <w:p w14:paraId="75461509"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11. Внесение платы за технологическое присоединение осуществляется заявителем в следующем порядке:</w:t>
      </w:r>
    </w:p>
    <w:p w14:paraId="1CA200FE"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а) 10 процентов платы за технологическое присоединение вносятся в течение 15 дней со дня заключения договора;</w:t>
      </w:r>
    </w:p>
    <w:p w14:paraId="0E0CDA88"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б) 30 процентов платы за технологическое присоединение вносятся в течение 60 дней со дня заключения договора;</w:t>
      </w:r>
    </w:p>
    <w:p w14:paraId="1E28471C"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в) 60 процентов платы за технологическое присоединение вносятся в течение 180 дней со дня заключения договора.</w:t>
      </w:r>
    </w:p>
    <w:p w14:paraId="0A3CBD64"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573A4BFD" w14:textId="77777777" w:rsidR="00F34EFD" w:rsidRDefault="00F34EFD" w:rsidP="00F34EFD">
      <w:pPr>
        <w:autoSpaceDE w:val="0"/>
        <w:autoSpaceDN w:val="0"/>
        <w:adjustRightInd w:val="0"/>
        <w:spacing w:after="0" w:line="240" w:lineRule="auto"/>
        <w:jc w:val="both"/>
        <w:rPr>
          <w:rFonts w:ascii="Calibri" w:hAnsi="Calibri" w:cs="Calibri"/>
        </w:rPr>
      </w:pPr>
    </w:p>
    <w:p w14:paraId="72821E9F" w14:textId="77777777" w:rsidR="00F34EFD" w:rsidRDefault="00F34EFD" w:rsidP="00F34EFD">
      <w:pPr>
        <w:autoSpaceDE w:val="0"/>
        <w:autoSpaceDN w:val="0"/>
        <w:adjustRightInd w:val="0"/>
        <w:spacing w:after="0" w:line="240" w:lineRule="auto"/>
        <w:jc w:val="center"/>
        <w:outlineLvl w:val="1"/>
        <w:rPr>
          <w:rFonts w:ascii="Calibri" w:hAnsi="Calibri" w:cs="Calibri"/>
        </w:rPr>
      </w:pPr>
      <w:r>
        <w:rPr>
          <w:rFonts w:ascii="Calibri" w:hAnsi="Calibri" w:cs="Calibri"/>
        </w:rPr>
        <w:t>IV. Разграничение балансовой принадлежности электрических</w:t>
      </w:r>
    </w:p>
    <w:p w14:paraId="04DDA151"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14:paraId="4582551A" w14:textId="77777777" w:rsidR="00F34EFD" w:rsidRDefault="00F34EFD" w:rsidP="00F34EFD">
      <w:pPr>
        <w:autoSpaceDE w:val="0"/>
        <w:autoSpaceDN w:val="0"/>
        <w:adjustRightInd w:val="0"/>
        <w:spacing w:after="0" w:line="240" w:lineRule="auto"/>
        <w:jc w:val="both"/>
        <w:rPr>
          <w:rFonts w:ascii="Calibri" w:hAnsi="Calibri" w:cs="Calibri"/>
        </w:rPr>
      </w:pPr>
    </w:p>
    <w:p w14:paraId="34079486"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198" w:history="1">
        <w:r>
          <w:rPr>
            <w:rFonts w:ascii="Calibri" w:hAnsi="Calibri" w:cs="Calibri"/>
            <w:color w:val="0000FF"/>
          </w:rPr>
          <w:t>&lt;4&gt;</w:t>
        </w:r>
      </w:hyperlink>
      <w:r>
        <w:rPr>
          <w:rFonts w:ascii="Calibri" w:hAnsi="Calibri" w:cs="Calibri"/>
        </w:rPr>
        <w:t>.</w:t>
      </w:r>
    </w:p>
    <w:p w14:paraId="21D9967F" w14:textId="77777777" w:rsidR="00F34EFD" w:rsidRDefault="00F34EFD" w:rsidP="00F34EFD">
      <w:pPr>
        <w:autoSpaceDE w:val="0"/>
        <w:autoSpaceDN w:val="0"/>
        <w:adjustRightInd w:val="0"/>
        <w:spacing w:after="0" w:line="240" w:lineRule="auto"/>
        <w:jc w:val="both"/>
        <w:rPr>
          <w:rFonts w:ascii="Calibri" w:hAnsi="Calibri" w:cs="Calibri"/>
        </w:rPr>
      </w:pPr>
    </w:p>
    <w:p w14:paraId="336F5A5B" w14:textId="77777777" w:rsidR="00F34EFD" w:rsidRDefault="00F34EFD" w:rsidP="00F34EFD">
      <w:pPr>
        <w:autoSpaceDE w:val="0"/>
        <w:autoSpaceDN w:val="0"/>
        <w:adjustRightInd w:val="0"/>
        <w:spacing w:after="0" w:line="240" w:lineRule="auto"/>
        <w:jc w:val="center"/>
        <w:outlineLvl w:val="1"/>
        <w:rPr>
          <w:rFonts w:ascii="Calibri" w:hAnsi="Calibri" w:cs="Calibri"/>
        </w:rPr>
      </w:pPr>
      <w:r>
        <w:rPr>
          <w:rFonts w:ascii="Calibri" w:hAnsi="Calibri" w:cs="Calibri"/>
        </w:rPr>
        <w:t>V. Условия изменения, расторжения договора</w:t>
      </w:r>
    </w:p>
    <w:p w14:paraId="51EA3531" w14:textId="77777777" w:rsidR="00F34EFD" w:rsidRDefault="00F34EFD" w:rsidP="00F34EFD">
      <w:pPr>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14:paraId="2107745E" w14:textId="77777777" w:rsidR="00F34EFD" w:rsidRDefault="00F34EFD" w:rsidP="00F34EFD">
      <w:pPr>
        <w:autoSpaceDE w:val="0"/>
        <w:autoSpaceDN w:val="0"/>
        <w:adjustRightInd w:val="0"/>
        <w:spacing w:after="0" w:line="240" w:lineRule="auto"/>
        <w:jc w:val="both"/>
        <w:rPr>
          <w:rFonts w:ascii="Calibri" w:hAnsi="Calibri" w:cs="Calibri"/>
        </w:rPr>
      </w:pPr>
    </w:p>
    <w:p w14:paraId="3607EC47"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14:paraId="6900271F"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15. Настоящий договор может быть расторгнут по требованию одной из Сторон по основаниям, предусмотренным Гражданским </w:t>
      </w:r>
      <w:hyperlink r:id="rId7" w:history="1">
        <w:r>
          <w:rPr>
            <w:rFonts w:ascii="Calibri" w:hAnsi="Calibri" w:cs="Calibri"/>
            <w:color w:val="0000FF"/>
          </w:rPr>
          <w:t>кодексом</w:t>
        </w:r>
      </w:hyperlink>
      <w:r>
        <w:rPr>
          <w:rFonts w:ascii="Calibri" w:hAnsi="Calibri" w:cs="Calibri"/>
        </w:rPr>
        <w:t xml:space="preserve"> Российской Федерации.</w:t>
      </w:r>
    </w:p>
    <w:p w14:paraId="45E9CD78"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357C3C14"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w:t>
      </w:r>
      <w:r>
        <w:rPr>
          <w:rFonts w:ascii="Calibri" w:hAnsi="Calibri" w:cs="Calibri"/>
        </w:rPr>
        <w:lastRenderedPageBreak/>
        <w:t>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7A1989AD"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3" w:name="Par131"/>
      <w:bookmarkEnd w:id="3"/>
      <w:r>
        <w:rPr>
          <w:rFonts w:ascii="Calibri" w:hAnsi="Calibri" w:cs="Calibri"/>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40C3BDD0"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ar131" w:history="1">
        <w:r>
          <w:rPr>
            <w:rFonts w:ascii="Calibri" w:hAnsi="Calibri" w:cs="Calibri"/>
            <w:color w:val="0000FF"/>
          </w:rPr>
          <w:t>абзацем первым</w:t>
        </w:r>
      </w:hyperlink>
      <w:r>
        <w:rPr>
          <w:rFonts w:ascii="Calibri" w:hAnsi="Calibri" w:cs="Calibri"/>
        </w:rPr>
        <w:t xml:space="preserve"> настоящего пункта, в случае необоснованного уклонения либо отказа от ее уплаты.</w:t>
      </w:r>
    </w:p>
    <w:p w14:paraId="3055BA17"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63D0E2EA"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5F9E0DB0" w14:textId="77777777" w:rsidR="00F34EFD" w:rsidRDefault="00F34EFD" w:rsidP="00F34EFD">
      <w:pPr>
        <w:autoSpaceDE w:val="0"/>
        <w:autoSpaceDN w:val="0"/>
        <w:adjustRightInd w:val="0"/>
        <w:spacing w:after="0" w:line="240" w:lineRule="auto"/>
        <w:jc w:val="both"/>
        <w:rPr>
          <w:rFonts w:ascii="Calibri" w:hAnsi="Calibri" w:cs="Calibri"/>
        </w:rPr>
      </w:pPr>
    </w:p>
    <w:p w14:paraId="4D7FFB3E" w14:textId="77777777" w:rsidR="00F34EFD" w:rsidRDefault="00F34EFD" w:rsidP="00F34EFD">
      <w:pPr>
        <w:autoSpaceDE w:val="0"/>
        <w:autoSpaceDN w:val="0"/>
        <w:adjustRightInd w:val="0"/>
        <w:spacing w:after="0" w:line="240" w:lineRule="auto"/>
        <w:jc w:val="center"/>
        <w:outlineLvl w:val="1"/>
        <w:rPr>
          <w:rFonts w:ascii="Calibri" w:hAnsi="Calibri" w:cs="Calibri"/>
        </w:rPr>
      </w:pPr>
      <w:r>
        <w:rPr>
          <w:rFonts w:ascii="Calibri" w:hAnsi="Calibri" w:cs="Calibri"/>
        </w:rPr>
        <w:t>VI. Порядок разрешения споров</w:t>
      </w:r>
    </w:p>
    <w:p w14:paraId="41D65F5A" w14:textId="77777777" w:rsidR="00F34EFD" w:rsidRDefault="00F34EFD" w:rsidP="00F34EFD">
      <w:pPr>
        <w:autoSpaceDE w:val="0"/>
        <w:autoSpaceDN w:val="0"/>
        <w:adjustRightInd w:val="0"/>
        <w:spacing w:after="0" w:line="240" w:lineRule="auto"/>
        <w:jc w:val="both"/>
        <w:rPr>
          <w:rFonts w:ascii="Calibri" w:hAnsi="Calibri" w:cs="Calibri"/>
        </w:rPr>
      </w:pPr>
    </w:p>
    <w:p w14:paraId="5814D3C4"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320CD867" w14:textId="77777777" w:rsidR="00F34EFD" w:rsidRDefault="00F34EFD" w:rsidP="00F34EFD">
      <w:pPr>
        <w:autoSpaceDE w:val="0"/>
        <w:autoSpaceDN w:val="0"/>
        <w:adjustRightInd w:val="0"/>
        <w:spacing w:after="0" w:line="240" w:lineRule="auto"/>
        <w:jc w:val="both"/>
        <w:rPr>
          <w:rFonts w:ascii="Calibri" w:hAnsi="Calibri" w:cs="Calibri"/>
        </w:rPr>
      </w:pPr>
    </w:p>
    <w:p w14:paraId="31D6A4DC" w14:textId="77777777" w:rsidR="00F34EFD" w:rsidRDefault="00F34EFD" w:rsidP="00F34EFD">
      <w:pPr>
        <w:autoSpaceDE w:val="0"/>
        <w:autoSpaceDN w:val="0"/>
        <w:adjustRightInd w:val="0"/>
        <w:spacing w:after="0" w:line="240" w:lineRule="auto"/>
        <w:jc w:val="center"/>
        <w:outlineLvl w:val="1"/>
        <w:rPr>
          <w:rFonts w:ascii="Calibri" w:hAnsi="Calibri" w:cs="Calibri"/>
        </w:rPr>
      </w:pPr>
      <w:r>
        <w:rPr>
          <w:rFonts w:ascii="Calibri" w:hAnsi="Calibri" w:cs="Calibri"/>
        </w:rPr>
        <w:t>VII. Заключительные положения</w:t>
      </w:r>
    </w:p>
    <w:p w14:paraId="127F63AA" w14:textId="77777777" w:rsidR="00F34EFD" w:rsidRDefault="00F34EFD" w:rsidP="00F34EFD">
      <w:pPr>
        <w:autoSpaceDE w:val="0"/>
        <w:autoSpaceDN w:val="0"/>
        <w:adjustRightInd w:val="0"/>
        <w:spacing w:after="0" w:line="240" w:lineRule="auto"/>
        <w:jc w:val="both"/>
        <w:rPr>
          <w:rFonts w:ascii="Calibri" w:hAnsi="Calibri" w:cs="Calibri"/>
        </w:rPr>
      </w:pPr>
    </w:p>
    <w:p w14:paraId="3C1F3F22"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14:paraId="15C5D50B"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r>
        <w:rPr>
          <w:rFonts w:ascii="Calibri" w:hAnsi="Calibri" w:cs="Calibri"/>
        </w:rPr>
        <w:t>22. Настоящий договор составлен и подписан в двух экземплярах, по одному для каждой из Сторон.</w:t>
      </w:r>
    </w:p>
    <w:p w14:paraId="618ACABB" w14:textId="77777777" w:rsidR="00F34EFD" w:rsidRDefault="00F34EFD" w:rsidP="00F34EFD">
      <w:pPr>
        <w:autoSpaceDE w:val="0"/>
        <w:autoSpaceDN w:val="0"/>
        <w:adjustRightInd w:val="0"/>
        <w:spacing w:after="0" w:line="240" w:lineRule="auto"/>
        <w:jc w:val="both"/>
        <w:rPr>
          <w:rFonts w:ascii="Calibri" w:hAnsi="Calibri" w:cs="Calibri"/>
        </w:rPr>
      </w:pPr>
    </w:p>
    <w:p w14:paraId="24904991" w14:textId="77777777" w:rsidR="00F34EFD" w:rsidRDefault="00F34EFD" w:rsidP="00F34EFD">
      <w:pPr>
        <w:autoSpaceDE w:val="0"/>
        <w:autoSpaceDN w:val="0"/>
        <w:adjustRightInd w:val="0"/>
        <w:spacing w:after="0" w:line="240" w:lineRule="auto"/>
        <w:jc w:val="center"/>
        <w:outlineLvl w:val="1"/>
        <w:rPr>
          <w:rFonts w:ascii="Calibri" w:hAnsi="Calibri" w:cs="Calibri"/>
        </w:rPr>
      </w:pPr>
      <w:r>
        <w:rPr>
          <w:rFonts w:ascii="Calibri" w:hAnsi="Calibri" w:cs="Calibri"/>
        </w:rPr>
        <w:t>Реквизиты Сторон</w:t>
      </w:r>
    </w:p>
    <w:p w14:paraId="4E630D27" w14:textId="77777777" w:rsidR="00F34EFD" w:rsidRDefault="00F34EFD" w:rsidP="00F34EFD">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60"/>
        <w:gridCol w:w="4365"/>
      </w:tblGrid>
      <w:tr w:rsidR="00F34EFD" w14:paraId="756D55D5" w14:textId="77777777">
        <w:tc>
          <w:tcPr>
            <w:tcW w:w="4252" w:type="dxa"/>
          </w:tcPr>
          <w:p w14:paraId="48FC63F7"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Сетевая организация</w:t>
            </w:r>
          </w:p>
          <w:p w14:paraId="1593C98F"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61A829B8"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(наименование сетевой организации)</w:t>
            </w:r>
          </w:p>
          <w:p w14:paraId="0B556F95"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67A664A5"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p w14:paraId="756FECA6"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ИНН/КПП ____________________________</w:t>
            </w:r>
          </w:p>
          <w:p w14:paraId="61D68CEC"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7EE913DF"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р/с __________________________________</w:t>
            </w:r>
          </w:p>
          <w:p w14:paraId="4EAC3F8E"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к/с __________________________________</w:t>
            </w:r>
          </w:p>
          <w:p w14:paraId="410F1A01"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7B657605"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p w14:paraId="7E6D9FF7"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4E9EB433"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сетевой организации)</w:t>
            </w:r>
          </w:p>
        </w:tc>
        <w:tc>
          <w:tcPr>
            <w:tcW w:w="360" w:type="dxa"/>
          </w:tcPr>
          <w:p w14:paraId="3973F0E7" w14:textId="77777777" w:rsidR="00F34EFD" w:rsidRDefault="00F34EFD">
            <w:pPr>
              <w:autoSpaceDE w:val="0"/>
              <w:autoSpaceDN w:val="0"/>
              <w:adjustRightInd w:val="0"/>
              <w:spacing w:after="0" w:line="240" w:lineRule="auto"/>
              <w:rPr>
                <w:rFonts w:ascii="Calibri" w:hAnsi="Calibri" w:cs="Calibri"/>
              </w:rPr>
            </w:pPr>
          </w:p>
        </w:tc>
        <w:tc>
          <w:tcPr>
            <w:tcW w:w="4365" w:type="dxa"/>
            <w:vMerge w:val="restart"/>
          </w:tcPr>
          <w:p w14:paraId="2FEDA8BB"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Заявитель</w:t>
            </w:r>
          </w:p>
          <w:p w14:paraId="4B6EED77"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7998DEC5"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(для юридических лиц - полное наименование)</w:t>
            </w:r>
          </w:p>
          <w:p w14:paraId="78A72506"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3F4441F4"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юридических лиц)</w:t>
            </w:r>
          </w:p>
          <w:p w14:paraId="38A30156"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ИНН ________________________________</w:t>
            </w:r>
          </w:p>
          <w:p w14:paraId="607715F5"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5392506A"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p w14:paraId="2F23C861"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0ACAEADD"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юридического лица)</w:t>
            </w:r>
          </w:p>
          <w:p w14:paraId="25A0C78D"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24142698"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lastRenderedPageBreak/>
              <w:t>_____________________________________</w:t>
            </w:r>
          </w:p>
          <w:p w14:paraId="34195BCD"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p w14:paraId="4BE3A55B"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774B84BF"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(для индивидуальных предпринимателей - фамилия, имя, отчество)</w:t>
            </w:r>
          </w:p>
          <w:p w14:paraId="27309AC9"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0EAECD31"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индивидуальных предпринимателей и дата ее внесения в реестр)</w:t>
            </w:r>
          </w:p>
          <w:p w14:paraId="63027ECE"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71C792E7"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(серия, номер и дата выдачи паспорта или</w:t>
            </w:r>
          </w:p>
          <w:p w14:paraId="105BA19B"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26536A30"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иного документа, удостоверяющего личность в соответствии с законодательством Российской Федерации)</w:t>
            </w:r>
          </w:p>
          <w:p w14:paraId="691D73B9"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ИНН ________________________________</w:t>
            </w:r>
          </w:p>
          <w:p w14:paraId="29ED7A91"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1683D7E8"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5AFEA0D8" w14:textId="77777777" w:rsidR="00F34EFD" w:rsidRDefault="00F34EFD">
            <w:pPr>
              <w:autoSpaceDE w:val="0"/>
              <w:autoSpaceDN w:val="0"/>
              <w:adjustRightInd w:val="0"/>
              <w:spacing w:after="0" w:line="240" w:lineRule="auto"/>
              <w:jc w:val="center"/>
              <w:rPr>
                <w:rFonts w:ascii="Calibri" w:hAnsi="Calibri" w:cs="Calibri"/>
              </w:rPr>
            </w:pPr>
            <w:r>
              <w:rPr>
                <w:rFonts w:ascii="Calibri" w:hAnsi="Calibri" w:cs="Calibri"/>
              </w:rPr>
              <w:t>(место жительства)</w:t>
            </w:r>
          </w:p>
        </w:tc>
      </w:tr>
      <w:tr w:rsidR="00F34EFD" w14:paraId="6AD2A453" w14:textId="77777777">
        <w:trPr>
          <w:trHeight w:val="269"/>
        </w:trPr>
        <w:tc>
          <w:tcPr>
            <w:tcW w:w="4252" w:type="dxa"/>
            <w:vMerge w:val="restart"/>
          </w:tcPr>
          <w:p w14:paraId="7E82C4A3" w14:textId="77777777" w:rsidR="00F34EFD" w:rsidRDefault="00F34EFD">
            <w:pPr>
              <w:autoSpaceDE w:val="0"/>
              <w:autoSpaceDN w:val="0"/>
              <w:adjustRightInd w:val="0"/>
              <w:spacing w:after="0" w:line="240" w:lineRule="auto"/>
              <w:jc w:val="right"/>
              <w:rPr>
                <w:rFonts w:ascii="Calibri" w:hAnsi="Calibri" w:cs="Calibri"/>
              </w:rPr>
            </w:pPr>
            <w:r>
              <w:rPr>
                <w:rFonts w:ascii="Calibri" w:hAnsi="Calibri" w:cs="Calibri"/>
              </w:rPr>
              <w:lastRenderedPageBreak/>
              <w:t>_________</w:t>
            </w:r>
          </w:p>
          <w:p w14:paraId="79BE8F95" w14:textId="77777777" w:rsidR="00F34EFD" w:rsidRDefault="00F34EFD">
            <w:pPr>
              <w:autoSpaceDE w:val="0"/>
              <w:autoSpaceDN w:val="0"/>
              <w:adjustRightInd w:val="0"/>
              <w:spacing w:after="0" w:line="240" w:lineRule="auto"/>
              <w:jc w:val="right"/>
              <w:rPr>
                <w:rFonts w:ascii="Calibri" w:hAnsi="Calibri" w:cs="Calibri"/>
              </w:rPr>
            </w:pPr>
            <w:r>
              <w:rPr>
                <w:rFonts w:ascii="Calibri" w:hAnsi="Calibri" w:cs="Calibri"/>
              </w:rPr>
              <w:t>(подпись)</w:t>
            </w:r>
          </w:p>
          <w:p w14:paraId="1E973666"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М.П.</w:t>
            </w:r>
          </w:p>
        </w:tc>
        <w:tc>
          <w:tcPr>
            <w:tcW w:w="360" w:type="dxa"/>
            <w:vMerge w:val="restart"/>
          </w:tcPr>
          <w:p w14:paraId="2A0EB6DB" w14:textId="77777777" w:rsidR="00F34EFD" w:rsidRDefault="00F34EFD">
            <w:pPr>
              <w:autoSpaceDE w:val="0"/>
              <w:autoSpaceDN w:val="0"/>
              <w:adjustRightInd w:val="0"/>
              <w:spacing w:after="0" w:line="240" w:lineRule="auto"/>
              <w:rPr>
                <w:rFonts w:ascii="Calibri" w:hAnsi="Calibri" w:cs="Calibri"/>
              </w:rPr>
            </w:pPr>
          </w:p>
        </w:tc>
        <w:tc>
          <w:tcPr>
            <w:tcW w:w="4365" w:type="dxa"/>
            <w:vMerge/>
          </w:tcPr>
          <w:p w14:paraId="1189B432" w14:textId="77777777" w:rsidR="00F34EFD" w:rsidRDefault="00F34EFD">
            <w:pPr>
              <w:autoSpaceDE w:val="0"/>
              <w:autoSpaceDN w:val="0"/>
              <w:adjustRightInd w:val="0"/>
              <w:spacing w:after="0" w:line="240" w:lineRule="auto"/>
              <w:rPr>
                <w:rFonts w:ascii="Calibri" w:hAnsi="Calibri" w:cs="Calibri"/>
              </w:rPr>
            </w:pPr>
          </w:p>
        </w:tc>
      </w:tr>
      <w:tr w:rsidR="00F34EFD" w14:paraId="47E165ED" w14:textId="77777777">
        <w:tc>
          <w:tcPr>
            <w:tcW w:w="4252" w:type="dxa"/>
            <w:vMerge/>
          </w:tcPr>
          <w:p w14:paraId="2DF6ECE7" w14:textId="77777777" w:rsidR="00F34EFD" w:rsidRDefault="00F34EFD">
            <w:pPr>
              <w:autoSpaceDE w:val="0"/>
              <w:autoSpaceDN w:val="0"/>
              <w:adjustRightInd w:val="0"/>
              <w:spacing w:after="0" w:line="240" w:lineRule="auto"/>
              <w:rPr>
                <w:rFonts w:ascii="Calibri" w:hAnsi="Calibri" w:cs="Calibri"/>
              </w:rPr>
            </w:pPr>
          </w:p>
        </w:tc>
        <w:tc>
          <w:tcPr>
            <w:tcW w:w="360" w:type="dxa"/>
            <w:vMerge/>
          </w:tcPr>
          <w:p w14:paraId="74EB315B" w14:textId="77777777" w:rsidR="00F34EFD" w:rsidRDefault="00F34EFD">
            <w:pPr>
              <w:autoSpaceDE w:val="0"/>
              <w:autoSpaceDN w:val="0"/>
              <w:adjustRightInd w:val="0"/>
              <w:spacing w:after="0" w:line="240" w:lineRule="auto"/>
              <w:rPr>
                <w:rFonts w:ascii="Calibri" w:hAnsi="Calibri" w:cs="Calibri"/>
              </w:rPr>
            </w:pPr>
          </w:p>
        </w:tc>
        <w:tc>
          <w:tcPr>
            <w:tcW w:w="4365" w:type="dxa"/>
          </w:tcPr>
          <w:p w14:paraId="7DD16F49" w14:textId="77777777" w:rsidR="00F34EFD" w:rsidRDefault="00F34EFD">
            <w:pPr>
              <w:autoSpaceDE w:val="0"/>
              <w:autoSpaceDN w:val="0"/>
              <w:adjustRightInd w:val="0"/>
              <w:spacing w:after="0" w:line="240" w:lineRule="auto"/>
              <w:jc w:val="right"/>
              <w:rPr>
                <w:rFonts w:ascii="Calibri" w:hAnsi="Calibri" w:cs="Calibri"/>
              </w:rPr>
            </w:pPr>
            <w:r>
              <w:rPr>
                <w:rFonts w:ascii="Calibri" w:hAnsi="Calibri" w:cs="Calibri"/>
              </w:rPr>
              <w:t>_________</w:t>
            </w:r>
          </w:p>
          <w:p w14:paraId="66A72DD7" w14:textId="77777777" w:rsidR="00F34EFD" w:rsidRDefault="00F34EFD">
            <w:pPr>
              <w:autoSpaceDE w:val="0"/>
              <w:autoSpaceDN w:val="0"/>
              <w:adjustRightInd w:val="0"/>
              <w:spacing w:after="0" w:line="240" w:lineRule="auto"/>
              <w:jc w:val="right"/>
              <w:rPr>
                <w:rFonts w:ascii="Calibri" w:hAnsi="Calibri" w:cs="Calibri"/>
              </w:rPr>
            </w:pPr>
            <w:r>
              <w:rPr>
                <w:rFonts w:ascii="Calibri" w:hAnsi="Calibri" w:cs="Calibri"/>
              </w:rPr>
              <w:t>(подпись)</w:t>
            </w:r>
          </w:p>
          <w:p w14:paraId="369687B8" w14:textId="77777777" w:rsidR="00F34EFD" w:rsidRDefault="00F34EFD">
            <w:pPr>
              <w:autoSpaceDE w:val="0"/>
              <w:autoSpaceDN w:val="0"/>
              <w:adjustRightInd w:val="0"/>
              <w:spacing w:after="0" w:line="240" w:lineRule="auto"/>
              <w:jc w:val="both"/>
              <w:rPr>
                <w:rFonts w:ascii="Calibri" w:hAnsi="Calibri" w:cs="Calibri"/>
              </w:rPr>
            </w:pPr>
            <w:r>
              <w:rPr>
                <w:rFonts w:ascii="Calibri" w:hAnsi="Calibri" w:cs="Calibri"/>
              </w:rPr>
              <w:t>М.П.</w:t>
            </w:r>
          </w:p>
        </w:tc>
      </w:tr>
    </w:tbl>
    <w:p w14:paraId="2D1004E6" w14:textId="77777777" w:rsidR="00F34EFD" w:rsidRDefault="00F34EFD" w:rsidP="00F34EFD">
      <w:pPr>
        <w:autoSpaceDE w:val="0"/>
        <w:autoSpaceDN w:val="0"/>
        <w:adjustRightInd w:val="0"/>
        <w:spacing w:after="0" w:line="240" w:lineRule="auto"/>
        <w:jc w:val="both"/>
        <w:rPr>
          <w:rFonts w:ascii="Calibri" w:hAnsi="Calibri" w:cs="Calibri"/>
        </w:rPr>
      </w:pPr>
    </w:p>
    <w:p w14:paraId="5A98B030"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2EAC09F7"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4" w:name="Par195"/>
      <w:bookmarkEnd w:id="4"/>
      <w:r>
        <w:rPr>
          <w:rFonts w:ascii="Calibri" w:hAnsi="Calibri" w:cs="Calibri"/>
        </w:rP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14:paraId="19070B1F"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5" w:name="Par196"/>
      <w:bookmarkEnd w:id="5"/>
      <w:r>
        <w:rPr>
          <w:rFonts w:ascii="Calibri" w:hAnsi="Calibri" w:cs="Calibri"/>
        </w:rPr>
        <w:t>&lt;2&gt; Срок действия технических условий не может составлять менее 2 лет и более 5 лет.</w:t>
      </w:r>
    </w:p>
    <w:p w14:paraId="3E425531"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6" w:name="Par197"/>
      <w:bookmarkEnd w:id="6"/>
      <w:r>
        <w:rPr>
          <w:rFonts w:ascii="Calibri" w:hAnsi="Calibri" w:cs="Calibri"/>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14:paraId="11CB03BB"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7" w:name="Par198"/>
      <w:bookmarkEnd w:id="7"/>
      <w:r>
        <w:rPr>
          <w:rFonts w:ascii="Calibri" w:hAnsi="Calibri" w:cs="Calibri"/>
        </w:rP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14:paraId="345AE8FD" w14:textId="77777777" w:rsidR="00F34EFD" w:rsidRDefault="00F34EFD" w:rsidP="00F34EFD">
      <w:pPr>
        <w:autoSpaceDE w:val="0"/>
        <w:autoSpaceDN w:val="0"/>
        <w:adjustRightInd w:val="0"/>
        <w:spacing w:after="0" w:line="240" w:lineRule="auto"/>
        <w:jc w:val="both"/>
        <w:rPr>
          <w:rFonts w:ascii="Calibri" w:hAnsi="Calibri" w:cs="Calibri"/>
        </w:rPr>
      </w:pPr>
    </w:p>
    <w:p w14:paraId="1EA8F366" w14:textId="77777777" w:rsidR="00F34EFD" w:rsidRDefault="00F34EFD" w:rsidP="00F34EFD">
      <w:pPr>
        <w:autoSpaceDE w:val="0"/>
        <w:autoSpaceDN w:val="0"/>
        <w:adjustRightInd w:val="0"/>
        <w:spacing w:after="0" w:line="240" w:lineRule="auto"/>
        <w:jc w:val="both"/>
        <w:rPr>
          <w:rFonts w:ascii="Calibri" w:hAnsi="Calibri" w:cs="Calibri"/>
        </w:rPr>
      </w:pPr>
    </w:p>
    <w:p w14:paraId="528E6074" w14:textId="77777777" w:rsidR="00F34EFD" w:rsidRDefault="00F34EFD" w:rsidP="00F34EFD">
      <w:pPr>
        <w:autoSpaceDE w:val="0"/>
        <w:autoSpaceDN w:val="0"/>
        <w:adjustRightInd w:val="0"/>
        <w:spacing w:after="0" w:line="240" w:lineRule="auto"/>
        <w:jc w:val="both"/>
        <w:rPr>
          <w:rFonts w:ascii="Calibri" w:hAnsi="Calibri" w:cs="Calibri"/>
        </w:rPr>
      </w:pPr>
    </w:p>
    <w:p w14:paraId="3B171829" w14:textId="77777777" w:rsidR="00F34EFD" w:rsidRDefault="00F34EFD" w:rsidP="00F34EFD">
      <w:pPr>
        <w:autoSpaceDE w:val="0"/>
        <w:autoSpaceDN w:val="0"/>
        <w:adjustRightInd w:val="0"/>
        <w:spacing w:after="0" w:line="240" w:lineRule="auto"/>
        <w:jc w:val="both"/>
        <w:rPr>
          <w:rFonts w:ascii="Calibri" w:hAnsi="Calibri" w:cs="Calibri"/>
        </w:rPr>
      </w:pPr>
    </w:p>
    <w:p w14:paraId="0006A475" w14:textId="77777777" w:rsidR="00F34EFD" w:rsidRDefault="00F34EFD" w:rsidP="00F34EFD">
      <w:pPr>
        <w:autoSpaceDE w:val="0"/>
        <w:autoSpaceDN w:val="0"/>
        <w:adjustRightInd w:val="0"/>
        <w:spacing w:after="0" w:line="240" w:lineRule="auto"/>
        <w:jc w:val="both"/>
        <w:rPr>
          <w:rFonts w:ascii="Calibri" w:hAnsi="Calibri" w:cs="Calibri"/>
        </w:rPr>
      </w:pPr>
    </w:p>
    <w:p w14:paraId="19DFBB87" w14:textId="77777777" w:rsidR="00F34EFD" w:rsidRDefault="00F34EFD" w:rsidP="00F34EFD">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14:paraId="3729E52A"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к типовому договору</w:t>
      </w:r>
    </w:p>
    <w:p w14:paraId="5D494974"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об осуществлении технологического</w:t>
      </w:r>
    </w:p>
    <w:p w14:paraId="5F93BC8F" w14:textId="77777777" w:rsidR="00F34EFD" w:rsidRDefault="00F34EFD" w:rsidP="00F34EFD">
      <w:pPr>
        <w:autoSpaceDE w:val="0"/>
        <w:autoSpaceDN w:val="0"/>
        <w:adjustRightInd w:val="0"/>
        <w:spacing w:after="0" w:line="240" w:lineRule="auto"/>
        <w:jc w:val="right"/>
        <w:rPr>
          <w:rFonts w:ascii="Calibri" w:hAnsi="Calibri" w:cs="Calibri"/>
        </w:rPr>
      </w:pPr>
      <w:r>
        <w:rPr>
          <w:rFonts w:ascii="Calibri" w:hAnsi="Calibri" w:cs="Calibri"/>
        </w:rPr>
        <w:t>присоединения к электрическим сетям</w:t>
      </w:r>
    </w:p>
    <w:p w14:paraId="41B5967C" w14:textId="77777777" w:rsidR="00F34EFD" w:rsidRDefault="00F34EFD" w:rsidP="00F34EFD">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F34EFD" w14:paraId="1A45CB94"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6E5AF965" w14:textId="77777777" w:rsidR="00F34EFD" w:rsidRDefault="00F34EFD">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14:paraId="331E9C8A" w14:textId="77777777" w:rsidR="00F34EFD" w:rsidRDefault="00F34EFD">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14:paraId="386835EC" w14:textId="77777777" w:rsidR="00F34EFD" w:rsidRDefault="00F34EFD">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Список изменяющих документов</w:t>
            </w:r>
          </w:p>
          <w:p w14:paraId="10E965C5" w14:textId="77777777" w:rsidR="00F34EFD" w:rsidRDefault="00F34EFD">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 xml:space="preserve">(в ред. Постановлений Правительства РФ от 06.05.2024 </w:t>
            </w:r>
            <w:hyperlink r:id="rId8" w:history="1">
              <w:r>
                <w:rPr>
                  <w:rFonts w:ascii="Calibri" w:hAnsi="Calibri" w:cs="Calibri"/>
                  <w:color w:val="0000FF"/>
                </w:rPr>
                <w:t>N 594</w:t>
              </w:r>
            </w:hyperlink>
            <w:r>
              <w:rPr>
                <w:rFonts w:ascii="Calibri" w:hAnsi="Calibri" w:cs="Calibri"/>
                <w:color w:val="392C69"/>
              </w:rPr>
              <w:t>,</w:t>
            </w:r>
          </w:p>
          <w:p w14:paraId="64F1F188" w14:textId="77777777" w:rsidR="00F34EFD" w:rsidRDefault="00F34EFD">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 xml:space="preserve">от 20.08.2025 </w:t>
            </w:r>
            <w:hyperlink r:id="rId9" w:history="1">
              <w:r>
                <w:rPr>
                  <w:rFonts w:ascii="Calibri" w:hAnsi="Calibri" w:cs="Calibri"/>
                  <w:color w:val="0000FF"/>
                </w:rPr>
                <w:t>N 1246</w:t>
              </w:r>
            </w:hyperlink>
            <w:r>
              <w:rPr>
                <w:rFonts w:ascii="Calibri" w:hAnsi="Calibri" w:cs="Calibri"/>
                <w:color w:val="392C69"/>
              </w:rPr>
              <w:t>)</w:t>
            </w:r>
          </w:p>
        </w:tc>
        <w:tc>
          <w:tcPr>
            <w:tcW w:w="113" w:type="dxa"/>
            <w:shd w:val="clear" w:color="auto" w:fill="F4F3F8"/>
            <w:tcMar>
              <w:top w:w="0" w:type="dxa"/>
              <w:left w:w="0" w:type="dxa"/>
              <w:bottom w:w="0" w:type="dxa"/>
              <w:right w:w="0" w:type="dxa"/>
            </w:tcMar>
          </w:tcPr>
          <w:p w14:paraId="30CBECBD" w14:textId="77777777" w:rsidR="00F34EFD" w:rsidRDefault="00F34EFD">
            <w:pPr>
              <w:autoSpaceDE w:val="0"/>
              <w:autoSpaceDN w:val="0"/>
              <w:adjustRightInd w:val="0"/>
              <w:spacing w:after="0" w:line="240" w:lineRule="auto"/>
              <w:jc w:val="center"/>
              <w:rPr>
                <w:rFonts w:ascii="Calibri" w:hAnsi="Calibri" w:cs="Calibri"/>
                <w:color w:val="392C69"/>
              </w:rPr>
            </w:pPr>
          </w:p>
        </w:tc>
      </w:tr>
    </w:tbl>
    <w:p w14:paraId="029FBA18" w14:textId="77777777" w:rsidR="00F34EFD" w:rsidRDefault="00F34EFD" w:rsidP="00F34EFD">
      <w:pPr>
        <w:autoSpaceDE w:val="0"/>
        <w:autoSpaceDN w:val="0"/>
        <w:adjustRightInd w:val="0"/>
        <w:spacing w:after="0" w:line="240" w:lineRule="auto"/>
        <w:jc w:val="both"/>
        <w:rPr>
          <w:rFonts w:ascii="Calibri" w:hAnsi="Calibri" w:cs="Calibri"/>
        </w:rPr>
      </w:pPr>
    </w:p>
    <w:p w14:paraId="44B2EF9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bookmarkStart w:id="8" w:name="Par212"/>
      <w:bookmarkEnd w:id="8"/>
      <w:r>
        <w:rPr>
          <w:rFonts w:ascii="Courier New" w:hAnsi="Courier New" w:cs="Courier New"/>
          <w:sz w:val="20"/>
          <w:szCs w:val="20"/>
        </w:rPr>
        <w:t xml:space="preserve">                            ТЕХНИЧЕСКИЕ УСЛОВИЯ</w:t>
      </w:r>
    </w:p>
    <w:p w14:paraId="1F9DD7D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для присоединения к электрическим сетям</w:t>
      </w:r>
    </w:p>
    <w:p w14:paraId="056DF9C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p>
    <w:p w14:paraId="6713C9EA"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юридических лиц или индивидуальных предпринимателей в целях</w:t>
      </w:r>
    </w:p>
    <w:p w14:paraId="7D35FD8E"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технологического присоединения энергопринимающих устройств,</w:t>
      </w:r>
    </w:p>
    <w:p w14:paraId="1B4D31D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максимальная мощность которых свыше 670 кВт и до 5 МВт включительно</w:t>
      </w:r>
    </w:p>
    <w:p w14:paraId="7B7DC55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 исключением случаев, указанных в </w:t>
      </w:r>
      <w:hyperlink r:id="rId10" w:history="1">
        <w:r>
          <w:rPr>
            <w:rFonts w:ascii="Courier New" w:hAnsi="Courier New" w:cs="Courier New"/>
            <w:color w:val="0000FF"/>
            <w:sz w:val="20"/>
            <w:szCs w:val="20"/>
          </w:rPr>
          <w:t>приложениях N 9</w:t>
        </w:r>
      </w:hyperlink>
      <w:r>
        <w:rPr>
          <w:rFonts w:ascii="Courier New" w:hAnsi="Courier New" w:cs="Courier New"/>
          <w:sz w:val="20"/>
          <w:szCs w:val="20"/>
        </w:rPr>
        <w:t xml:space="preserve"> и </w:t>
      </w:r>
      <w:hyperlink r:id="rId11" w:history="1">
        <w:r>
          <w:rPr>
            <w:rFonts w:ascii="Courier New" w:hAnsi="Courier New" w:cs="Courier New"/>
            <w:color w:val="0000FF"/>
            <w:sz w:val="20"/>
            <w:szCs w:val="20"/>
          </w:rPr>
          <w:t>10</w:t>
        </w:r>
      </w:hyperlink>
      <w:r>
        <w:rPr>
          <w:rFonts w:ascii="Courier New" w:hAnsi="Courier New" w:cs="Courier New"/>
          <w:sz w:val="20"/>
          <w:szCs w:val="20"/>
        </w:rPr>
        <w:t>,</w:t>
      </w:r>
    </w:p>
    <w:p w14:paraId="2307A7D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 также осуществления технологического присоединения</w:t>
      </w:r>
    </w:p>
    <w:p w14:paraId="77BDCC4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индивидуальному проекту)</w:t>
      </w:r>
    </w:p>
    <w:p w14:paraId="475280F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p>
    <w:p w14:paraId="432AF83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"__" ___________ 20__ г.</w:t>
      </w:r>
    </w:p>
    <w:p w14:paraId="628170C8"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p>
    <w:p w14:paraId="1AD08CD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DB7C1F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 выдавшей технические условия)</w:t>
      </w:r>
    </w:p>
    <w:p w14:paraId="1D98DA8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C033C1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наименование заявителя - юридического лица;</w:t>
      </w:r>
    </w:p>
    <w:p w14:paraId="73240A4D"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 индивидуального предпринимателя)</w:t>
      </w:r>
    </w:p>
    <w:p w14:paraId="48AC19A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Наименование энергопринимающих устройств заявителя _________________</w:t>
      </w:r>
    </w:p>
    <w:p w14:paraId="0D618BF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72434A3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Наименование  и место нахождения объектов, в целях электроснабжения</w:t>
      </w:r>
    </w:p>
    <w:p w14:paraId="1A82DE6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которых   осуществляется  технологическое  присоединение  энергопринимающих</w:t>
      </w:r>
    </w:p>
    <w:p w14:paraId="299AAE5F"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устройств заявителя ______________________________________________________.</w:t>
      </w:r>
    </w:p>
    <w:p w14:paraId="2E2038A5"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Максимальная  мощность  присоединяемых  энергопринимающих устройств</w:t>
      </w:r>
    </w:p>
    <w:p w14:paraId="2529EC62"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заявителя составляет ________________________________________________ (кВт)</w:t>
      </w:r>
    </w:p>
    <w:p w14:paraId="545E284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(если энергопринимающее устройство вводится</w:t>
      </w:r>
    </w:p>
    <w:p w14:paraId="3B3CA408"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06D982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эксплуатацию по этапам и очередям, указывается поэтапное</w:t>
      </w:r>
    </w:p>
    <w:p w14:paraId="2771FFEF"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распределение мощности)</w:t>
      </w:r>
    </w:p>
    <w:p w14:paraId="5B74346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Категория надежности ______________________________________________.</w:t>
      </w:r>
    </w:p>
    <w:p w14:paraId="140B900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Класс  напряжения  электрических  сетей,  к  которым осуществляется</w:t>
      </w:r>
    </w:p>
    <w:p w14:paraId="1AA0A433"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технологическое присоединение __________________ (кВ).</w:t>
      </w:r>
    </w:p>
    <w:p w14:paraId="1FC7FB9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  Год  ввода  в  эксплуатацию  энергопринимающих  устройств заявителя</w:t>
      </w:r>
    </w:p>
    <w:p w14:paraId="560B9922"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w:t>
      </w:r>
    </w:p>
    <w:p w14:paraId="15FE9FE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  Точка  (точки) присоединения (вводные распределительные устройства,</w:t>
      </w:r>
    </w:p>
    <w:p w14:paraId="6449C9C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линии  электропередачи,  базовые  подстанции,  генераторы)  и  максимальная</w:t>
      </w:r>
    </w:p>
    <w:p w14:paraId="7DCF5F43"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мощность энергопринимающих устройств по каждой точке присоединения ________</w:t>
      </w:r>
    </w:p>
    <w:p w14:paraId="17868A7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(кВт).</w:t>
      </w:r>
    </w:p>
    <w:p w14:paraId="1F7B049F"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 Основной источник питания _________________________________________.</w:t>
      </w:r>
    </w:p>
    <w:p w14:paraId="4D6D183C"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 Резервный источник питания ________________________________________.</w:t>
      </w:r>
    </w:p>
    <w:p w14:paraId="6D4792C8"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Сетевая организация осуществляет </w:t>
      </w:r>
      <w:hyperlink w:anchor="Par298" w:history="1">
        <w:r>
          <w:rPr>
            <w:rFonts w:ascii="Courier New" w:hAnsi="Courier New" w:cs="Courier New"/>
            <w:color w:val="0000FF"/>
            <w:sz w:val="20"/>
            <w:szCs w:val="20"/>
          </w:rPr>
          <w:t>&lt;1&gt;</w:t>
        </w:r>
      </w:hyperlink>
    </w:p>
    <w:p w14:paraId="6DD6EC7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93A0A43"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(указываются требования к усилению существующей электрической сети</w:t>
      </w:r>
    </w:p>
    <w:p w14:paraId="72A88A5F"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6D15D2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связи с присоединением новых мощностей (строительство новых линий</w:t>
      </w:r>
    </w:p>
    <w:p w14:paraId="68EF070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4ED159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электропередачи, подстанций, увеличение сечения проводов и кабелей, замена</w:t>
      </w:r>
    </w:p>
    <w:p w14:paraId="06624CB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42538C3"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или увеличение мощности трансформаторов, расширение распределительных</w:t>
      </w:r>
    </w:p>
    <w:p w14:paraId="22FF3A2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465BAB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устройств, модернизация оборудования, реконструкция объектов</w:t>
      </w:r>
    </w:p>
    <w:p w14:paraId="3DB7BC5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CC13D9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электросетевого хозяйства, установка устройств регулирования</w:t>
      </w:r>
    </w:p>
    <w:p w14:paraId="2C6541A5"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напряжения для обеспечения надежности и качества электрической энергии,</w:t>
      </w:r>
    </w:p>
    <w:p w14:paraId="439424B8"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 также по договоренности Сторон иные обязанности по исполнению технических</w:t>
      </w:r>
    </w:p>
    <w:p w14:paraId="25516F2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условий, предусмотренные </w:t>
      </w:r>
      <w:hyperlink r:id="rId12" w:history="1">
        <w:r>
          <w:rPr>
            <w:rFonts w:ascii="Courier New" w:hAnsi="Courier New" w:cs="Courier New"/>
            <w:color w:val="0000FF"/>
            <w:sz w:val="20"/>
            <w:szCs w:val="20"/>
          </w:rPr>
          <w:t>пунктом 25</w:t>
        </w:r>
      </w:hyperlink>
      <w:r>
        <w:rPr>
          <w:rFonts w:ascii="Courier New" w:hAnsi="Courier New" w:cs="Courier New"/>
          <w:sz w:val="20"/>
          <w:szCs w:val="20"/>
        </w:rPr>
        <w:t xml:space="preserve"> Правил технологического присоединения</w:t>
      </w:r>
    </w:p>
    <w:p w14:paraId="4021E982"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энергопринимающих устройств потребителей электрической энергии, объектов</w:t>
      </w:r>
    </w:p>
    <w:p w14:paraId="7007FEDC"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производству электрической энергии, а также объектов электросетевого</w:t>
      </w:r>
    </w:p>
    <w:p w14:paraId="7DC92791"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хозяйства, принадлежащих сетевым организациям и иным лицам,</w:t>
      </w:r>
    </w:p>
    <w:p w14:paraId="28FFEA6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электрическим сетям)</w:t>
      </w:r>
    </w:p>
    <w:p w14:paraId="7CCF32B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Заявитель осуществляет </w:t>
      </w:r>
      <w:hyperlink w:anchor="Par299" w:history="1">
        <w:r>
          <w:rPr>
            <w:rFonts w:ascii="Courier New" w:hAnsi="Courier New" w:cs="Courier New"/>
            <w:color w:val="0000FF"/>
            <w:sz w:val="20"/>
            <w:szCs w:val="20"/>
          </w:rPr>
          <w:t>&lt;2&gt;</w:t>
        </w:r>
      </w:hyperlink>
    </w:p>
    <w:p w14:paraId="33D9D8D8"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760B733"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4610C7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7A285BD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  Срок действия настоящих технических условий составляет ___________</w:t>
      </w:r>
    </w:p>
    <w:p w14:paraId="795837C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 (года) </w:t>
      </w:r>
      <w:hyperlink w:anchor="Par300" w:history="1">
        <w:r>
          <w:rPr>
            <w:rFonts w:ascii="Courier New" w:hAnsi="Courier New" w:cs="Courier New"/>
            <w:color w:val="0000FF"/>
            <w:sz w:val="20"/>
            <w:szCs w:val="20"/>
          </w:rPr>
          <w:t>&lt;3&gt;</w:t>
        </w:r>
      </w:hyperlink>
      <w:r>
        <w:rPr>
          <w:rFonts w:ascii="Courier New" w:hAnsi="Courier New" w:cs="Courier New"/>
          <w:sz w:val="20"/>
          <w:szCs w:val="20"/>
        </w:rPr>
        <w:t xml:space="preserve"> со дня заключения договора об осуществлении технологического</w:t>
      </w:r>
    </w:p>
    <w:p w14:paraId="48616E2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присоединения к электрическим сетям.</w:t>
      </w:r>
    </w:p>
    <w:p w14:paraId="5CCB3D9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p>
    <w:p w14:paraId="7C075E0A"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14:paraId="41AF93B4"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(подпись)</w:t>
      </w:r>
    </w:p>
    <w:p w14:paraId="07C233CA"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14:paraId="4049863A"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 лица,</w:t>
      </w:r>
    </w:p>
    <w:p w14:paraId="5FAF419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14:paraId="6174855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действующего от имени сетевой организации)</w:t>
      </w:r>
    </w:p>
    <w:p w14:paraId="4E2B3C22"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p>
    <w:p w14:paraId="6BAEB7AB"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 _________________________ 20__ г.</w:t>
      </w:r>
    </w:p>
    <w:p w14:paraId="28C91ABA" w14:textId="77777777" w:rsidR="00F34EFD" w:rsidRDefault="00F34EFD" w:rsidP="00F34EFD">
      <w:pPr>
        <w:autoSpaceDE w:val="0"/>
        <w:autoSpaceDN w:val="0"/>
        <w:adjustRightInd w:val="0"/>
        <w:spacing w:after="0" w:line="240" w:lineRule="auto"/>
        <w:jc w:val="both"/>
        <w:rPr>
          <w:rFonts w:ascii="Calibri" w:hAnsi="Calibri" w:cs="Calibri"/>
        </w:rPr>
      </w:pPr>
    </w:p>
    <w:p w14:paraId="461311EF"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СОГЛАСОВАНО </w:t>
      </w:r>
      <w:hyperlink w:anchor="Par301" w:history="1">
        <w:r>
          <w:rPr>
            <w:rFonts w:ascii="Courier New" w:hAnsi="Courier New" w:cs="Courier New"/>
            <w:color w:val="0000FF"/>
            <w:sz w:val="20"/>
            <w:szCs w:val="20"/>
          </w:rPr>
          <w:t>&lt;4&gt;</w:t>
        </w:r>
      </w:hyperlink>
    </w:p>
    <w:p w14:paraId="64A3D8C9"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p>
    <w:p w14:paraId="7CC0847D"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0A797B7"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организации - системного оператора)</w:t>
      </w:r>
    </w:p>
    <w:p w14:paraId="3873F4F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p>
    <w:p w14:paraId="53896506"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8F56C72"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инициалы лица, действующего</w:t>
      </w:r>
    </w:p>
    <w:p w14:paraId="5A4E4660" w14:textId="77777777" w:rsidR="00F34EFD" w:rsidRDefault="00F34EFD" w:rsidP="00F34EF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имени системного оператора)</w:t>
      </w:r>
    </w:p>
    <w:p w14:paraId="07EEBF79" w14:textId="77777777" w:rsidR="00F34EFD" w:rsidRDefault="00F34EFD" w:rsidP="00F34EFD">
      <w:pPr>
        <w:autoSpaceDE w:val="0"/>
        <w:autoSpaceDN w:val="0"/>
        <w:adjustRightInd w:val="0"/>
        <w:spacing w:after="0" w:line="240" w:lineRule="auto"/>
        <w:jc w:val="both"/>
        <w:rPr>
          <w:rFonts w:ascii="Calibri" w:hAnsi="Calibri" w:cs="Calibri"/>
        </w:rPr>
      </w:pPr>
    </w:p>
    <w:p w14:paraId="6D343C54" w14:textId="77777777" w:rsidR="00F34EFD" w:rsidRDefault="00F34EFD" w:rsidP="00F34EFD">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07FB4546"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9" w:name="Par298"/>
      <w:bookmarkEnd w:id="9"/>
      <w:r>
        <w:rPr>
          <w:rFonts w:ascii="Calibri" w:hAnsi="Calibri" w:cs="Calibri"/>
        </w:rP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14:paraId="4D9D517D"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10" w:name="Par299"/>
      <w:bookmarkEnd w:id="10"/>
      <w:r>
        <w:rPr>
          <w:rFonts w:ascii="Calibri" w:hAnsi="Calibri" w:cs="Calibri"/>
        </w:rP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14:paraId="274C180E"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11" w:name="Par300"/>
      <w:bookmarkEnd w:id="11"/>
      <w:r>
        <w:rPr>
          <w:rFonts w:ascii="Calibri" w:hAnsi="Calibri" w:cs="Calibri"/>
        </w:rPr>
        <w:t>&lt;3&gt; Срок действия технических условий не может составлять менее 2 лет и более 5 лет.</w:t>
      </w:r>
    </w:p>
    <w:p w14:paraId="2D439D4A" w14:textId="77777777" w:rsidR="00F34EFD" w:rsidRDefault="00F34EFD" w:rsidP="00F34EFD">
      <w:pPr>
        <w:autoSpaceDE w:val="0"/>
        <w:autoSpaceDN w:val="0"/>
        <w:adjustRightInd w:val="0"/>
        <w:spacing w:before="220" w:after="0" w:line="240" w:lineRule="auto"/>
        <w:ind w:firstLine="540"/>
        <w:jc w:val="both"/>
        <w:rPr>
          <w:rFonts w:ascii="Calibri" w:hAnsi="Calibri" w:cs="Calibri"/>
        </w:rPr>
      </w:pPr>
      <w:bookmarkStart w:id="12" w:name="Par301"/>
      <w:bookmarkEnd w:id="12"/>
      <w:r>
        <w:rPr>
          <w:rFonts w:ascii="Calibri" w:hAnsi="Calibri" w:cs="Calibri"/>
        </w:rPr>
        <w:t>&lt;4&gt; Включается в технические условия в случае, если проект технических условий подлежит согласованию с системным оператором.</w:t>
      </w:r>
    </w:p>
    <w:p w14:paraId="30000F1C" w14:textId="77777777" w:rsidR="00381E62" w:rsidRDefault="00F34EFD"/>
    <w:sectPr w:rsidR="00381E62" w:rsidSect="00F34EFD">
      <w:pgSz w:w="11905" w:h="16838"/>
      <w:pgMar w:top="426"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86"/>
    <w:rsid w:val="00506186"/>
    <w:rsid w:val="00BE3724"/>
    <w:rsid w:val="00F34EFD"/>
    <w:rsid w:val="00FB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82B8B0-D7A7-4E75-85BC-54BD9154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77069&amp;dst=10012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ZR&amp;n=508490" TargetMode="External"/><Relationship Id="rId12" Type="http://schemas.openxmlformats.org/officeDocument/2006/relationships/hyperlink" Target="https://login.consultant.ru/link/?req=doc&amp;base=RZR&amp;n=512949&amp;dst=1008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12949&amp;dst=3396" TargetMode="External"/><Relationship Id="rId11" Type="http://schemas.openxmlformats.org/officeDocument/2006/relationships/hyperlink" Target="https://login.consultant.ru/link/?req=doc&amp;base=RZR&amp;n=512949&amp;dst=1445" TargetMode="External"/><Relationship Id="rId5" Type="http://schemas.openxmlformats.org/officeDocument/2006/relationships/hyperlink" Target="https://login.consultant.ru/link/?req=doc&amp;base=RZR&amp;n=512949&amp;dst=1445" TargetMode="External"/><Relationship Id="rId10" Type="http://schemas.openxmlformats.org/officeDocument/2006/relationships/hyperlink" Target="https://login.consultant.ru/link/?req=doc&amp;base=RZR&amp;n=512949&amp;dst=1363" TargetMode="External"/><Relationship Id="rId4" Type="http://schemas.openxmlformats.org/officeDocument/2006/relationships/hyperlink" Target="https://login.consultant.ru/link/?req=doc&amp;base=RZR&amp;n=512949&amp;dst=1363" TargetMode="External"/><Relationship Id="rId9" Type="http://schemas.openxmlformats.org/officeDocument/2006/relationships/hyperlink" Target="https://login.consultant.ru/link/?req=doc&amp;base=RZR&amp;n=512924&amp;dst=10003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3645</Words>
  <Characters>20781</Characters>
  <Application>Microsoft Office Word</Application>
  <DocSecurity>0</DocSecurity>
  <Lines>173</Lines>
  <Paragraphs>48</Paragraphs>
  <ScaleCrop>false</ScaleCrop>
  <Company/>
  <LinksUpToDate>false</LinksUpToDate>
  <CharactersWithSpaces>24378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2025-09-25T02:21:00Z</dcterms:created>
  <dcterms:modified xsi:type="dcterms:W3CDTF">2025-09-25T02:22:00Z</dcterms:modified>
</cp:coreProperties>
</file>